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C44" w:rsidRDefault="00566C44">
      <w:pPr>
        <w:pStyle w:val="newncpi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566C44" w:rsidRDefault="00566C44">
      <w:pPr>
        <w:pStyle w:val="newncpi"/>
        <w:ind w:firstLine="0"/>
        <w:jc w:val="center"/>
      </w:pPr>
      <w:r>
        <w:rPr>
          <w:rStyle w:val="datepr"/>
        </w:rPr>
        <w:t>5 февраля 2021 г.</w:t>
      </w:r>
      <w:r>
        <w:rPr>
          <w:rStyle w:val="number"/>
        </w:rPr>
        <w:t xml:space="preserve"> № 26</w:t>
      </w:r>
    </w:p>
    <w:p w:rsidR="00566C44" w:rsidRDefault="00566C44">
      <w:pPr>
        <w:pStyle w:val="titlencpi"/>
      </w:pPr>
      <w:r>
        <w:t>Об утверждении Сводного перечня научных исследований и разработок по развитию государственной системы научно-технической информации Республики Беларусь на 2021–2025 годы</w:t>
      </w:r>
    </w:p>
    <w:p w:rsidR="00566C44" w:rsidRDefault="00566C44">
      <w:pPr>
        <w:pStyle w:val="changei"/>
      </w:pPr>
      <w:r>
        <w:t>Изменения и дополнения:</w:t>
      </w:r>
    </w:p>
    <w:p w:rsidR="00566C44" w:rsidRDefault="00566C44">
      <w:pPr>
        <w:pStyle w:val="changeadd"/>
      </w:pPr>
      <w:r>
        <w:t>Приказ Государственного комитета по науке и технологиям Республики Беларусь от 19 апреля 2021 г. № 82 &lt;U621e2064&gt;;</w:t>
      </w:r>
    </w:p>
    <w:p w:rsidR="00566C44" w:rsidRDefault="00566C44">
      <w:pPr>
        <w:pStyle w:val="changeadd"/>
      </w:pPr>
      <w:r>
        <w:t>Приказ Государственного комитета по науке и технологиям Республики Беларусь от 22 июня 2021 г. № 154 &lt;U621e2065&gt;;</w:t>
      </w:r>
    </w:p>
    <w:p w:rsidR="00566C44" w:rsidRDefault="00566C44">
      <w:pPr>
        <w:pStyle w:val="changeadd"/>
      </w:pPr>
      <w:r>
        <w:t>Приказ Государственного комитета по науке и технологиям Республики Беларусь от 11 ноября 2021 г. № 358 &lt;U621e2884&gt;;</w:t>
      </w:r>
    </w:p>
    <w:p w:rsidR="00566C44" w:rsidRDefault="00566C44">
      <w:pPr>
        <w:pStyle w:val="changeadd"/>
      </w:pPr>
      <w:r>
        <w:t>Приказ Государственного комитета по науке и технологиям Республики Беларусь от 1 декабря 2021 г. № 388 &lt;U621e3202&gt;;</w:t>
      </w:r>
    </w:p>
    <w:p w:rsidR="00566C44" w:rsidRDefault="00566C44">
      <w:pPr>
        <w:pStyle w:val="changeadd"/>
      </w:pPr>
      <w:r>
        <w:t>Приказ Государственного комитета по науке и технологиям Республики Беларусь от 15 декабря 2021 г. № 414 &lt;U621e3440&gt;;</w:t>
      </w:r>
    </w:p>
    <w:p w:rsidR="00566C44" w:rsidRDefault="00566C44">
      <w:pPr>
        <w:pStyle w:val="changeadd"/>
      </w:pPr>
      <w:r>
        <w:t>Приказ Государственного комитета по науке и технологиям Республики Беларусь от 16 декабря 2021 г. № 416 &lt;U621e3193&gt;;</w:t>
      </w:r>
    </w:p>
    <w:p w:rsidR="00566C44" w:rsidRDefault="00566C44">
      <w:pPr>
        <w:pStyle w:val="changeadd"/>
      </w:pPr>
      <w:r>
        <w:t>Приказ Государственного комитета по науке и технологиям Республики Беларусь от 23 декабря 2021 г. № 442 &lt;U621e3196&gt;;</w:t>
      </w:r>
    </w:p>
    <w:p w:rsidR="00566C44" w:rsidRDefault="00566C44">
      <w:pPr>
        <w:pStyle w:val="changeadd"/>
      </w:pPr>
      <w:r>
        <w:t>Приказ Государственного комитета по науке и технологиям Республики Беларусь от 23 ноября 2022 г. № 375 &lt;U622e2445&gt;;</w:t>
      </w:r>
    </w:p>
    <w:p w:rsidR="00566C44" w:rsidRDefault="00566C44">
      <w:pPr>
        <w:pStyle w:val="changeadd"/>
      </w:pPr>
      <w:r>
        <w:t>Приказ Государственного комитета по науке и технологиям Республики Беларусь от 30 декабря 2022 г. № 453 &lt;U622e2653&gt;;</w:t>
      </w:r>
    </w:p>
    <w:p w:rsidR="00566C44" w:rsidRDefault="00566C44">
      <w:pPr>
        <w:pStyle w:val="changeadd"/>
      </w:pPr>
      <w:r>
        <w:t>Приказ Государственного комитета по науке и технологиям Республики Беларусь от 16 октября 2023 г. № 308 &lt;U623e2054&gt;;</w:t>
      </w:r>
    </w:p>
    <w:p w:rsidR="00566C44" w:rsidRDefault="00566C44">
      <w:pPr>
        <w:pStyle w:val="changeadd"/>
      </w:pPr>
      <w:r>
        <w:t>Приказ Государственного комитета по науке и технологиям Республики Беларусь от 29 декабря 2023 г. № 425 &lt;U623e2558&gt;;</w:t>
      </w:r>
    </w:p>
    <w:p w:rsidR="00566C44" w:rsidRDefault="00566C44">
      <w:pPr>
        <w:pStyle w:val="changeadd"/>
      </w:pPr>
      <w:r>
        <w:t>Приказ Государственного комитета по науке и технологиям Республики Беларусь от 12 февраля 2024 г. № 38 &lt;U624e0410&gt;;</w:t>
      </w:r>
    </w:p>
    <w:p w:rsidR="00566C44" w:rsidRDefault="00566C44">
      <w:pPr>
        <w:pStyle w:val="changeadd"/>
      </w:pPr>
      <w:r>
        <w:t>Приказ Государственного комитета по науке и технологиям Республики Беларусь от 21 июня 2024 г. № 190 &lt;U624e1618&gt;;</w:t>
      </w:r>
    </w:p>
    <w:p w:rsidR="00566C44" w:rsidRDefault="00566C44">
      <w:pPr>
        <w:pStyle w:val="changeadd"/>
      </w:pPr>
      <w:r>
        <w:t>Приказ Государственного комитета по науке и технологиям Республики Беларусь от 12 декабря 2024 г. № 365 &lt;U624e2270&gt;;</w:t>
      </w:r>
    </w:p>
    <w:p w:rsidR="00566C44" w:rsidRDefault="00566C44">
      <w:pPr>
        <w:pStyle w:val="changeadd"/>
      </w:pPr>
      <w:r>
        <w:t>Приказ Государственного комитета по науке и технологиям Республики Беларусь от 5 февраля 2025 г. № 40 &lt;U625e0390&gt;;</w:t>
      </w:r>
    </w:p>
    <w:p w:rsidR="00566C44" w:rsidRDefault="00566C44">
      <w:pPr>
        <w:pStyle w:val="changeadd"/>
      </w:pPr>
      <w:r>
        <w:t>Приказ Государственного комитета по науке и технологиям Республики Беларусь от 14 мая 2025 г. № 166 &lt;U625e0843&gt;</w:t>
      </w:r>
    </w:p>
    <w:p w:rsidR="00566C44" w:rsidRDefault="00566C44">
      <w:pPr>
        <w:pStyle w:val="newncpi"/>
      </w:pPr>
      <w:r>
        <w:t> </w:t>
      </w:r>
    </w:p>
    <w:p w:rsidR="00566C44" w:rsidRDefault="00566C44">
      <w:pPr>
        <w:pStyle w:val="preamble"/>
      </w:pPr>
      <w:r>
        <w:t>В соответствии с Законом Республики Беларусь от 19 января 1993 г. № 2105-XII «Об основах государственной научно-технической политики», Законом Республики Беларусь от 5 мая 1999 г. № 250-З «О научно-технической информации», Законом Республики Беларусь от 29 декабря 2020 г. № 73-З «О республиканском бюджете на 2021 год», подпунктом 3.13 пункта 3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 г. № 282, постановлением Совета Министров Республики Беларусь от 15 сентября 2010 г. № 1326 «О некоторых вопросах финансирования научной, научно-технической и инновационной деятельности», ПРИКАЗЫВАЮ:</w:t>
      </w:r>
    </w:p>
    <w:p w:rsidR="00566C44" w:rsidRDefault="00566C44">
      <w:pPr>
        <w:pStyle w:val="point"/>
      </w:pPr>
      <w:r>
        <w:lastRenderedPageBreak/>
        <w:t>1. Утвердить прилагаемый Сводный перечень научных исследований и разработок по развитию государственной системы научно-технической информации Республики Беларусь на 2021–2025 годы (далее – Сводный перечень).</w:t>
      </w:r>
    </w:p>
    <w:p w:rsidR="00566C44" w:rsidRDefault="00566C44">
      <w:pPr>
        <w:pStyle w:val="point"/>
      </w:pPr>
      <w:r>
        <w:t>2. Заказчикам мероприятий Сводного перечня обеспечить:</w:t>
      </w:r>
    </w:p>
    <w:p w:rsidR="00566C44" w:rsidRDefault="00566C44">
      <w:pPr>
        <w:pStyle w:val="newncpi"/>
      </w:pPr>
      <w:r>
        <w:t>использование в полном объеме средств республиканского бюджета, выполнение работ в полном объеме и в установленные настоящим приказом сроки;</w:t>
      </w:r>
    </w:p>
    <w:p w:rsidR="00566C44" w:rsidRDefault="00566C44">
      <w:pPr>
        <w:pStyle w:val="newncpi"/>
      </w:pPr>
      <w:r>
        <w:t>представление в Государственный комитет по науке и технологиям Республики Беларусь отчетных материалов в соответствии с приказом Государственного комитета по науке и технологиям Республики Беларусь от 23 мая 2018 г. № 150 «О порядке разработки, реализации и оценке эффективности мероприятий по обеспечению развития системы научно-технической информации, финансируемых за счет государственных средств, и признании утратившим силу приказа Государственного комитета по науке и технологиям Республики Беларусь от 31.03.2017 № 102».</w:t>
      </w:r>
    </w:p>
    <w:p w:rsidR="00566C44" w:rsidRDefault="00566C44">
      <w:pPr>
        <w:pStyle w:val="point"/>
      </w:pPr>
      <w:r>
        <w:t>3. Исполнители работ определяются заказчиками в соответствии с законодательством.</w:t>
      </w:r>
    </w:p>
    <w:p w:rsidR="00566C44" w:rsidRDefault="00566C44">
      <w:pPr>
        <w:pStyle w:val="point"/>
      </w:pPr>
      <w:r>
        <w:t>4. Признать утратившим силу приказ Государственного комитета по науке и технологиям Республики Беларусь от 30 ноября 2020 г. № 363/1 «Об утверждении Перечня научных исследований и разработок по развитию государственной системы научно-технической информации Республики Беларусь на 2021–2025 годы».</w:t>
      </w:r>
    </w:p>
    <w:p w:rsidR="00566C44" w:rsidRDefault="00566C44">
      <w:pPr>
        <w:pStyle w:val="point"/>
      </w:pPr>
      <w:r>
        <w:t>5. Информационно-аналитическому отделу Государственного комитета по науке и технологиям Республики Беларусь довести настоящий приказ до сведения заказчиков мероприятий Сводного перечня.</w:t>
      </w:r>
    </w:p>
    <w:p w:rsidR="00566C44" w:rsidRDefault="00566C4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80"/>
      </w:tblGrid>
      <w:tr w:rsidR="00566C44"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6C44" w:rsidRDefault="00566C44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Председателя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6C44" w:rsidRDefault="00566C44">
            <w:pPr>
              <w:pStyle w:val="newncpi0"/>
              <w:jc w:val="right"/>
            </w:pPr>
            <w:r>
              <w:rPr>
                <w:rStyle w:val="pers"/>
              </w:rPr>
              <w:t>А.А.Косовский</w:t>
            </w:r>
          </w:p>
        </w:tc>
      </w:tr>
    </w:tbl>
    <w:p w:rsidR="00566C44" w:rsidRDefault="00566C4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566C4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capu1"/>
            </w:pPr>
            <w:r>
              <w:t>УТВЕРЖДЕНО</w:t>
            </w:r>
          </w:p>
          <w:p w:rsidR="00566C44" w:rsidRDefault="00566C44">
            <w:pPr>
              <w:pStyle w:val="cap1"/>
            </w:pPr>
            <w:r>
              <w:t>Приказ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566C44" w:rsidRDefault="00566C44">
            <w:pPr>
              <w:pStyle w:val="cap1"/>
            </w:pPr>
            <w:r>
              <w:t>05.02.2021 № 26</w:t>
            </w:r>
          </w:p>
        </w:tc>
      </w:tr>
    </w:tbl>
    <w:p w:rsidR="00566C44" w:rsidRDefault="00566C44">
      <w:pPr>
        <w:pStyle w:val="titleu"/>
      </w:pPr>
      <w:r>
        <w:t>Сводный перечень научных исследований и разработок по развитию государственной системы научно-технической информации Республики Беларусь</w:t>
      </w:r>
    </w:p>
    <w:p w:rsidR="00566C44" w:rsidRDefault="00566C44">
      <w:pPr>
        <w:pStyle w:val="underpoint"/>
      </w:pPr>
      <w:r>
        <w:rPr>
          <w:b/>
          <w:bCs/>
        </w:rPr>
        <w:t>1.1 Характеристика текущего состояния и прогноз развития системы научно-технической информации</w:t>
      </w:r>
    </w:p>
    <w:p w:rsidR="00566C44" w:rsidRDefault="00566C44">
      <w:pPr>
        <w:pStyle w:val="newncpi"/>
      </w:pPr>
      <w:r>
        <w:t> </w:t>
      </w:r>
    </w:p>
    <w:p w:rsidR="00566C44" w:rsidRDefault="00566C44">
      <w:pPr>
        <w:pStyle w:val="newncpi"/>
      </w:pPr>
      <w:r>
        <w:t>Реализация научно-исследовательских, опытно-конструкторских и опытно-технологических работ (далее – НИОК(Т)Р), направленных на развитие Государственной системы научно-технической информации Республики Беларусь (далее – СНТИ, ГСНТИ), осуществляется в рамках Перечня НИОК(Т)Р, утверждаемого приказом Государственного комитета по науке и технологиям Республики Беларусь (далее – ГКНТ) на очередной пятилетний период его выполнения.</w:t>
      </w:r>
    </w:p>
    <w:p w:rsidR="00566C44" w:rsidRDefault="00566C44">
      <w:pPr>
        <w:pStyle w:val="newncpi"/>
      </w:pPr>
      <w:r>
        <w:t>Перечень НИОК(Т)Р включает в себя 4 направления исследований и разработок:</w:t>
      </w:r>
    </w:p>
    <w:p w:rsidR="00566C44" w:rsidRDefault="00566C44">
      <w:pPr>
        <w:pStyle w:val="newncpi"/>
      </w:pPr>
      <w:r>
        <w:t>– развитие телекоммуникационной инфраструктуры научно-информационной деятельности по сбору и обработке научно-технической информации;</w:t>
      </w:r>
    </w:p>
    <w:p w:rsidR="00566C44" w:rsidRDefault="00566C44">
      <w:pPr>
        <w:pStyle w:val="newncpi"/>
      </w:pPr>
      <w:r>
        <w:t>– разработка автоматизированных информационных систем поддержки информационных ресурсов государственной системы научно-технической информации;</w:t>
      </w:r>
    </w:p>
    <w:p w:rsidR="00566C44" w:rsidRDefault="00566C44">
      <w:pPr>
        <w:pStyle w:val="newncpi"/>
      </w:pPr>
      <w:r>
        <w:t>– формирование информационных ресурсов государственной системы научно-технической информации и их интеграция в мировое научно-информационное пространство;</w:t>
      </w:r>
    </w:p>
    <w:p w:rsidR="00566C44" w:rsidRDefault="00566C44">
      <w:pPr>
        <w:pStyle w:val="newncpi"/>
      </w:pPr>
      <w:r>
        <w:t>– совершенствование нормативно-правового и методического обеспечения государственной системы научно-технической информации.</w:t>
      </w:r>
    </w:p>
    <w:p w:rsidR="00566C44" w:rsidRDefault="00566C44">
      <w:pPr>
        <w:pStyle w:val="newncpi"/>
      </w:pPr>
      <w:r>
        <w:lastRenderedPageBreak/>
        <w:t>Ежегодно государственные заказчики вносят предложения по включению в Перечень новых проектов, направленных на цифровую трансформацию науки – автоматизацию и цифровизацию научной деятельности заказчика.</w:t>
      </w:r>
    </w:p>
    <w:p w:rsidR="00566C44" w:rsidRDefault="00566C44">
      <w:pPr>
        <w:pStyle w:val="newncpi"/>
      </w:pPr>
      <w:r>
        <w:t>В период с 2016 по 2020 годы в Перечень НИОК(Т)Р было включено 47 проектов от 6 государственных заказчиков (рисунок 1).</w:t>
      </w:r>
    </w:p>
    <w:p w:rsidR="00566C44" w:rsidRDefault="00566C44">
      <w:pPr>
        <w:pStyle w:val="newncpi"/>
      </w:pPr>
      <w:r>
        <w:t> </w:t>
      </w:r>
    </w:p>
    <w:p w:rsidR="00566C44" w:rsidRDefault="00566C44">
      <w:pPr>
        <w:pStyle w:val="newncpi0"/>
        <w:jc w:val="center"/>
      </w:pPr>
      <w:r>
        <w:rPr>
          <w:noProof/>
        </w:rPr>
        <w:drawing>
          <wp:inline distT="0" distB="0" distL="0" distR="0">
            <wp:extent cx="5629275" cy="2219325"/>
            <wp:effectExtent l="0" t="0" r="9525" b="9525"/>
            <wp:docPr id="1" name="Рисунок 1" descr="C:\NCPI_CLIENT\EKBD\Texts\u621e2063.files\02000001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CPI_CLIENT\EKBD\Texts\u621e2063.files\02000001jp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C44" w:rsidRDefault="00566C44">
      <w:pPr>
        <w:pStyle w:val="newncpi"/>
      </w:pPr>
      <w:r>
        <w:t> </w:t>
      </w:r>
    </w:p>
    <w:p w:rsidR="00566C44" w:rsidRDefault="00566C44">
      <w:pPr>
        <w:pStyle w:val="undline"/>
        <w:jc w:val="center"/>
      </w:pPr>
      <w:r>
        <w:t>Рисунок 1. Количество внесенных в Перечень НИОК(Т)Р по годам/заказчикам</w:t>
      </w:r>
    </w:p>
    <w:p w:rsidR="00566C44" w:rsidRDefault="00566C44">
      <w:pPr>
        <w:pStyle w:val="newncpi"/>
      </w:pPr>
      <w:r>
        <w:t> </w:t>
      </w:r>
    </w:p>
    <w:p w:rsidR="00566C44" w:rsidRDefault="00566C44">
      <w:pPr>
        <w:pStyle w:val="newncpi"/>
      </w:pPr>
      <w:r>
        <w:t>Научные исследования и разработки СНТИ, проводимые в 2016–2020 годах, направлены на решение задач, способствующих созданию условий для инновационного развития национальной экономики, формированию на базе современных информационно-коммуникационных технологий (далее – ИКТ) цифрового пространства научно-технической информации (далее – НТИ) Республики Беларусь и его поэтапного включения в мировое информационное пространство.</w:t>
      </w:r>
    </w:p>
    <w:p w:rsidR="00566C44" w:rsidRDefault="00566C44">
      <w:pPr>
        <w:pStyle w:val="newncpi"/>
      </w:pPr>
      <w:r>
        <w:t>По направлениям работ Перечень НИОК(Т)Р 2016–2020 годов преимущественно включал в себя работы по автоматизации научной деятельности (рисунок 2). Так, общий объем работ, направленных на создание автоматизированных систем и баз данных, составил 57 % от общего числа работ.</w:t>
      </w:r>
    </w:p>
    <w:p w:rsidR="00566C44" w:rsidRDefault="00566C44">
      <w:pPr>
        <w:pStyle w:val="newncpi"/>
      </w:pPr>
      <w:r>
        <w:t> </w:t>
      </w:r>
    </w:p>
    <w:p w:rsidR="00566C44" w:rsidRDefault="00566C44">
      <w:pPr>
        <w:pStyle w:val="newncpi0"/>
        <w:jc w:val="center"/>
      </w:pPr>
      <w:r>
        <w:rPr>
          <w:noProof/>
        </w:rPr>
        <w:drawing>
          <wp:inline distT="0" distB="0" distL="0" distR="0">
            <wp:extent cx="5524500" cy="2352675"/>
            <wp:effectExtent l="0" t="0" r="0" b="9525"/>
            <wp:docPr id="2" name="Рисунок 2" descr="C:\NCPI_CLIENT\EKBD\Texts\u621e2063.files\02000002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CPI_CLIENT\EKBD\Texts\u621e2063.files\02000002jp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C44" w:rsidRDefault="00566C44">
      <w:pPr>
        <w:pStyle w:val="newncpi"/>
      </w:pPr>
      <w:r>
        <w:t> </w:t>
      </w:r>
    </w:p>
    <w:p w:rsidR="00566C44" w:rsidRDefault="00566C44">
      <w:pPr>
        <w:pStyle w:val="undline"/>
        <w:jc w:val="center"/>
      </w:pPr>
      <w:r>
        <w:t>Рисунок 2. Количество внесенных в Перечень НИОК(Т)Р по направлениям</w:t>
      </w:r>
    </w:p>
    <w:p w:rsidR="00566C44" w:rsidRDefault="00566C44">
      <w:pPr>
        <w:pStyle w:val="newncpi"/>
      </w:pPr>
      <w:r>
        <w:t> </w:t>
      </w:r>
    </w:p>
    <w:p w:rsidR="00566C44" w:rsidRDefault="00566C44">
      <w:pPr>
        <w:pStyle w:val="newncpi"/>
      </w:pPr>
      <w:r>
        <w:t xml:space="preserve">Тенденция превалирования работ, направленных на автоматизацию научной деятельности, обусловлена тем, что разработка и внедрение автоматизированных информационных систем представляет собой наиболее ресурсоемкую область процесса </w:t>
      </w:r>
      <w:r>
        <w:lastRenderedPageBreak/>
        <w:t>технологизации научно-технической исследовательской среды. Разрабатываемые и внедряемые автоматизированные системы предназначены для повышения эффективности работы научно-исследовательского сектора посредством видоизменения повседневных трудовых практик и их обогащения новыми механизмами и средствами сбора, обработки, передачи и хранения информации.</w:t>
      </w:r>
    </w:p>
    <w:p w:rsidR="00566C44" w:rsidRDefault="00566C44">
      <w:pPr>
        <w:pStyle w:val="newncpi"/>
      </w:pPr>
      <w:r>
        <w:t>Основополагающими факторами цифровой трансформации науки являются тенденции дальнейшей автоматизации, создания и развития информационных ресурсов сети Интернет, телекоммуникационной инфраструктуры научной деятельности. Указанные направления цифровой трансформации науки закреплены на уровне стратегических и концептуальных документов Республики Беларусь. Так, проводимые в 2016–2020 годах работы основаны на ключевых положениях следующих документов:</w:t>
      </w:r>
    </w:p>
    <w:p w:rsidR="00566C44" w:rsidRDefault="00566C44">
      <w:pPr>
        <w:pStyle w:val="newncpi"/>
      </w:pPr>
      <w:r>
        <w:t>– Стратегии развития информатизации в Республике Беларусь на 2016–2022 годы, одобренной Президиумом Совета Министров Республики Беларусь (протокол от 3 ноября 2015 г. № 26);</w:t>
      </w:r>
    </w:p>
    <w:p w:rsidR="00566C44" w:rsidRDefault="00566C44">
      <w:pPr>
        <w:pStyle w:val="newncpi"/>
      </w:pPr>
      <w:r>
        <w:t>– Государственной программы развития цифровой экономики и информационного общества на 2016–2020 годы, утвержденной постановлением Совета Министров Республики Беларусь от 23 марта 2016 года № 235;</w:t>
      </w:r>
    </w:p>
    <w:p w:rsidR="00566C44" w:rsidRDefault="00566C44">
      <w:pPr>
        <w:pStyle w:val="newncpi"/>
      </w:pPr>
      <w:r>
        <w:t>– Программы социально-экономического развития Республики Беларусь на 2016–2020 годы, утвержденной Указом Президента Республики Беларусь от 15 декабря 2016 года № 466.</w:t>
      </w:r>
    </w:p>
    <w:p w:rsidR="00566C44" w:rsidRDefault="00566C44">
      <w:pPr>
        <w:pStyle w:val="newncpi"/>
      </w:pPr>
      <w:r>
        <w:t>Итогами реализации работ Перечня НИОК(Т)Р 2016–2020 годов стали новые функционирующие информационные системы и ресурсы НТИ, а также развитые сети передачи данных, функционирующие в государственных структурах.</w:t>
      </w:r>
    </w:p>
    <w:p w:rsidR="00566C44" w:rsidRDefault="00566C44">
      <w:pPr>
        <w:pStyle w:val="newncpi"/>
      </w:pPr>
      <w:r>
        <w:t>В направлении развития телекоммуникационной инфраструктуры научно-информационной деятельности в 2016–2020 годах Национальной академией наук Беларуси разработан сетевой сегмент интеграции академсети BASNET в региональную электронную инфраструктуру общеевропейской научно-образовательной сети GEANT.</w:t>
      </w:r>
    </w:p>
    <w:p w:rsidR="00566C44" w:rsidRDefault="00566C44">
      <w:pPr>
        <w:pStyle w:val="newncpi"/>
      </w:pPr>
      <w:r>
        <w:t>На текущий момент научно-информационная компьютерная сеть BASNET – наиболее развитая научная компьютерная сеть Республики Беларусь. Наряду с сетями Белорусского государственного университета и Министерства образования Республики Беларусь она входит в состав Единой научно-информационной компьютерной сети Республики Беларусь. BASNET предоставляет сетевые сервисы и услуги как учреждениям НАН Беларуси, так и другим организациям научной, образовательной и бюджетной сферы. Сеть основывается на пятнадцати базовых сетевых узлах, связанных высокоскоростными оптоволоконными каналами общей протяженностью более 80 км, обеспечивающими передачу данных по сети со скоростью до 10 Гбит/с.</w:t>
      </w:r>
    </w:p>
    <w:p w:rsidR="00566C44" w:rsidRDefault="00566C44">
      <w:pPr>
        <w:pStyle w:val="newncpi"/>
      </w:pPr>
      <w:r>
        <w:t>Развитие и сопровождение сети НИКС BASNET ежегодно позволяет:</w:t>
      </w:r>
    </w:p>
    <w:p w:rsidR="00566C44" w:rsidRDefault="00566C44">
      <w:pPr>
        <w:pStyle w:val="newncpi"/>
      </w:pPr>
      <w:r>
        <w:t>– повысить эффективность использования белорусских информационных ресурсов как важнейшей составляющей национального достояния;</w:t>
      </w:r>
    </w:p>
    <w:p w:rsidR="00566C44" w:rsidRDefault="00566C44">
      <w:pPr>
        <w:pStyle w:val="newncpi"/>
      </w:pPr>
      <w:r>
        <w:t>– использовать в научных, технических и социально-культурных целях возможности, предоставляемые современными информационными технологиями и средствами телекоммуникаций;</w:t>
      </w:r>
    </w:p>
    <w:p w:rsidR="00566C44" w:rsidRDefault="00566C44">
      <w:pPr>
        <w:pStyle w:val="newncpi"/>
      </w:pPr>
      <w:r>
        <w:t>– сокращать отставания традиционной информационной инфраструктуры от потребностей развития науки, культуры, образования, здравоохранения и экономики;</w:t>
      </w:r>
    </w:p>
    <w:p w:rsidR="00566C44" w:rsidRDefault="00566C44">
      <w:pPr>
        <w:pStyle w:val="newncpi"/>
      </w:pPr>
      <w:r>
        <w:t>– более полно удовлетворять потребности общества, органов государственного управления в ретроспективной информации;</w:t>
      </w:r>
    </w:p>
    <w:p w:rsidR="00566C44" w:rsidRDefault="00566C44">
      <w:pPr>
        <w:pStyle w:val="newncpi"/>
      </w:pPr>
      <w:r>
        <w:t>– обеспечивать сохранность подлинных документов.</w:t>
      </w:r>
    </w:p>
    <w:p w:rsidR="00566C44" w:rsidRDefault="00566C44">
      <w:pPr>
        <w:pStyle w:val="newncpi"/>
      </w:pPr>
      <w:r>
        <w:t xml:space="preserve">Развитие телекоммуникационной инфраструктуры также позволило усовершенствовать инфраструктуру образовательных сетей. Проводимые работы в рамках Перечня НИОК(Т)Р 2016–2020 годов являются основой внедрения технологий и типовых политик безопасности корпоративных сетей учреждений образования Республики Беларусь. Были разработаны архитектурные решения и технологии создания виртуальной </w:t>
      </w:r>
      <w:r>
        <w:lastRenderedPageBreak/>
        <w:t>сетевой инфраструктуры, организации видеоконференцсвязи и интернет-вещания на базе Белорусского государственного университета.</w:t>
      </w:r>
    </w:p>
    <w:p w:rsidR="00566C44" w:rsidRDefault="00566C44">
      <w:pPr>
        <w:pStyle w:val="newncpi"/>
      </w:pPr>
      <w:r>
        <w:t>Результатом данных работ стало создание и развитие защищенной инфраструктуры информационно-коммуникационных научно-образовательных компьютерных сетей (сред) с высокими разрешающими возможностями всеобщего широкополосного доступа к сети Интернет и мировым сетевым ресурсам.</w:t>
      </w:r>
    </w:p>
    <w:p w:rsidR="00566C44" w:rsidRDefault="00566C44">
      <w:pPr>
        <w:pStyle w:val="newncpi"/>
      </w:pPr>
      <w:r>
        <w:t>НИОК(Т)Р, направленные на создание информационных систем и ресурсов, обеспечивающих сбор, обработку, хранение и передачу НТИ, обеспечили автоматизацию ряда аспектов научной и государственной деятельности. Так, были автоматизированы процессы мониторинга, экспертизы, ряд библиотечных услуг, созданы информационные ресурсы, позволяющие распространять белорусскую НТИ в мировом пространстве.</w:t>
      </w:r>
    </w:p>
    <w:p w:rsidR="00566C44" w:rsidRDefault="00566C44">
      <w:pPr>
        <w:pStyle w:val="newncpi"/>
      </w:pPr>
      <w:r>
        <w:t>Мероприятия, направленные на совершенствование и развитие деятельности научно-технических библиотек и информационных центров, реализованные в рамках развития ГСНТИ в 2016–2020 годах, позволил создать массивы электронных данных, производимых и хранимых в различных ведомствах Республики Беларусь.</w:t>
      </w:r>
    </w:p>
    <w:p w:rsidR="00566C44" w:rsidRDefault="00566C44">
      <w:pPr>
        <w:pStyle w:val="newncpi"/>
      </w:pPr>
      <w:r>
        <w:t>Несмотря на то, что развитие ГСНТИ осуществлялось в соответствии с ключевыми в республике стратегическими документами в сфере цифровизации и информатизации, отдельные стратегические документы по развитию ГСНТИ не разрабатывались, что является причиной ряда сдерживающих аспектов в ее развитии:</w:t>
      </w:r>
    </w:p>
    <w:p w:rsidR="00566C44" w:rsidRDefault="00566C44">
      <w:pPr>
        <w:pStyle w:val="newncpi"/>
      </w:pPr>
      <w:r>
        <w:t>– межведомственная разобщенность информационных систем и хранимых в них данных, и соответственно – длительность и трудоемкость процессов доступа к информации заинтересованных лиц;</w:t>
      </w:r>
    </w:p>
    <w:p w:rsidR="00566C44" w:rsidRDefault="00566C44">
      <w:pPr>
        <w:pStyle w:val="newncpi"/>
      </w:pPr>
      <w:r>
        <w:t>– отсутствие качественных открытых данных, открытого доступа к ряду содержимого информационных систем;</w:t>
      </w:r>
    </w:p>
    <w:p w:rsidR="00566C44" w:rsidRDefault="00566C44">
      <w:pPr>
        <w:pStyle w:val="newncpi"/>
      </w:pPr>
      <w:r>
        <w:t>– отсутствие комплексных систем мониторинга научной, научно-технической и инновационной деятельности, основанных на цифровых данных различных ведомств и структур, а также отсутствие общенациональных аналитических обзоров научной среды;</w:t>
      </w:r>
    </w:p>
    <w:p w:rsidR="00566C44" w:rsidRDefault="00566C44">
      <w:pPr>
        <w:pStyle w:val="newncpi"/>
      </w:pPr>
      <w:r>
        <w:t>– недостаточная эффективность использования имеющихся информационных ресурсов (отсутствие адекватной аналитической обработки, стандартизованного описания, аналитических информационных продуктов);</w:t>
      </w:r>
    </w:p>
    <w:p w:rsidR="00566C44" w:rsidRDefault="00566C44">
      <w:pPr>
        <w:pStyle w:val="newncpi"/>
      </w:pPr>
      <w:r>
        <w:t>– отсутствие национальной сферы автоматизации издательских процессов, включая подготовку и издание электронных периодических научных изданий и монографий;</w:t>
      </w:r>
    </w:p>
    <w:p w:rsidR="00566C44" w:rsidRDefault="00566C44">
      <w:pPr>
        <w:pStyle w:val="newncpi"/>
      </w:pPr>
      <w:r>
        <w:t>– отсутствие единого информационного пространства, обеспечивающего эффективный доступ к национальным информационным ресурсам НТИ и взаимодействующего с мировым информационным пространством и т.д.</w:t>
      </w:r>
    </w:p>
    <w:p w:rsidR="00566C44" w:rsidRDefault="00566C44">
      <w:pPr>
        <w:pStyle w:val="newncpi"/>
      </w:pPr>
      <w:r>
        <w:t>С учетом изложенного, дальнейшее формирование и дополнение Перечня НИОК(Т)Р будет основываться на объединении существующих ресурсов НТИ, включая создание общенациональных систем мониторинга и аналитики, развитии области электронного издательства и развитии электронной инфраструктуры библиотек, а также на дальнейшем совершенствовании телекоммуникационной инфраструктуры научной деятельности и ее автоматизации, включая разработку новых технологий обработки, хранения, передачи и защиты НТИ.</w:t>
      </w:r>
    </w:p>
    <w:p w:rsidR="00566C44" w:rsidRDefault="00566C44">
      <w:pPr>
        <w:pStyle w:val="newncpi"/>
      </w:pPr>
      <w:r>
        <w:t> </w:t>
      </w:r>
    </w:p>
    <w:p w:rsidR="00566C44" w:rsidRDefault="00566C44">
      <w:pPr>
        <w:pStyle w:val="underpoint"/>
      </w:pPr>
      <w:r>
        <w:rPr>
          <w:b/>
          <w:bCs/>
        </w:rPr>
        <w:t>1.2 Цель и задачи развития системы научно-технической информации в 2021–2025 годах</w:t>
      </w:r>
    </w:p>
    <w:p w:rsidR="00566C44" w:rsidRDefault="00566C44">
      <w:pPr>
        <w:pStyle w:val="newncpi"/>
      </w:pPr>
      <w:r>
        <w:t> </w:t>
      </w:r>
    </w:p>
    <w:p w:rsidR="00566C44" w:rsidRDefault="00566C44">
      <w:pPr>
        <w:pStyle w:val="newncpi"/>
      </w:pPr>
      <w:r>
        <w:t>Целью дальнейшей реализации Перечня НИОК(Т)Р ГСНТИ является создание общенационального объединенного цифрового пространства НТИ, создание новых и развитие существующих систем НТИ, посредством внедрения новых технологий обработки, хранения, поиска и передачи информации, а также поэтапной модернизации телекоммуникационной инфраструктуры научной деятельности.</w:t>
      </w:r>
    </w:p>
    <w:p w:rsidR="00566C44" w:rsidRDefault="00566C44">
      <w:pPr>
        <w:pStyle w:val="newncpi"/>
      </w:pPr>
      <w:r>
        <w:t>В рамках данной цели предполагается решение следующих задач:</w:t>
      </w:r>
    </w:p>
    <w:p w:rsidR="00566C44" w:rsidRDefault="00566C44">
      <w:pPr>
        <w:pStyle w:val="newncpi"/>
      </w:pPr>
      <w:r>
        <w:lastRenderedPageBreak/>
        <w:t>формирование национальной цифровой платформы научной отрасли, включающей НТИ из государственных информационных ресурсов Республики Беларусь, содержащих данные о научной и научно-технической деятельности;</w:t>
      </w:r>
    </w:p>
    <w:p w:rsidR="00566C44" w:rsidRDefault="00566C44">
      <w:pPr>
        <w:pStyle w:val="newncpi"/>
      </w:pPr>
      <w:r>
        <w:t>создание информационных платформ электронного издательства научных и научно-технических материалов, систем хранения и обработки электронных научных публикаций в Республике Беларусь;</w:t>
      </w:r>
    </w:p>
    <w:p w:rsidR="00566C44" w:rsidRDefault="00566C44">
      <w:pPr>
        <w:pStyle w:val="newncpi"/>
      </w:pPr>
      <w:r>
        <w:t>внедрение новых технологий обработки, хранения, поиска и передачи информации, включая интеллектуальные информационные технологии нового поколения, семантические технологии обработки и анализа массивов данных НТИ;</w:t>
      </w:r>
    </w:p>
    <w:p w:rsidR="00566C44" w:rsidRDefault="00566C44">
      <w:pPr>
        <w:pStyle w:val="newncpi"/>
      </w:pPr>
      <w:r>
        <w:t>создание новых и модернизация существующих информационных систем, ресурсов и баз данных НТИ, совершенствование механизмов доступа к ним;</w:t>
      </w:r>
    </w:p>
    <w:p w:rsidR="00566C44" w:rsidRDefault="00566C44">
      <w:pPr>
        <w:pStyle w:val="newncpi"/>
      </w:pPr>
      <w:r>
        <w:t>развитие научно-информационных и научно-образовательных компьютерных сетей, обеспечение сопровождения национальных баз данных, информационных систем и ресурсов НТИ.</w:t>
      </w:r>
    </w:p>
    <w:p w:rsidR="00566C44" w:rsidRDefault="00566C44">
      <w:pPr>
        <w:pStyle w:val="newncpi"/>
      </w:pPr>
      <w:r>
        <w:t> </w:t>
      </w:r>
    </w:p>
    <w:p w:rsidR="00566C44" w:rsidRDefault="00566C44">
      <w:pPr>
        <w:pStyle w:val="underpoint"/>
      </w:pPr>
      <w:r>
        <w:rPr>
          <w:b/>
          <w:bCs/>
        </w:rPr>
        <w:t>1.3 Показатели, характеризующие достижение целей и задач Перечня НИОК(Т)Р на 2021–2025 годы</w:t>
      </w:r>
    </w:p>
    <w:p w:rsidR="00566C44" w:rsidRDefault="00566C44">
      <w:pPr>
        <w:pStyle w:val="newncpi"/>
      </w:pPr>
      <w:r>
        <w:t> </w:t>
      </w:r>
    </w:p>
    <w:p w:rsidR="00566C44" w:rsidRDefault="00566C44">
      <w:pPr>
        <w:pStyle w:val="newncpi"/>
      </w:pPr>
      <w:r>
        <w:t>В качестве критериев эффективности реализации целей и задач Перечня НИОК(Т)Р на 2021–2025 годы применяются следующие показатели:</w:t>
      </w:r>
    </w:p>
    <w:p w:rsidR="00566C44" w:rsidRDefault="00566C44">
      <w:pPr>
        <w:pStyle w:val="newncpi"/>
      </w:pPr>
      <w:r>
        <w:t>– внедрение и эксплуатация информационных систем и ресурсов НТИ с наличием технологий обработки Big Data, искусственного интеллекта, машинного обучения и т.п. для анализа накопленных массивов цифровой НТИ;</w:t>
      </w:r>
    </w:p>
    <w:p w:rsidR="00566C44" w:rsidRDefault="00566C44">
      <w:pPr>
        <w:pStyle w:val="newncpi"/>
      </w:pPr>
      <w:r>
        <w:t>– формирование и внедрение первой в Беларуси единой системы мониторинга научной и научно-технической деятельности на основании данных о НИОК(Т)Р, диссертационных исследованиях, публикационной активности научного сообщества и т.п.;</w:t>
      </w:r>
    </w:p>
    <w:p w:rsidR="00566C44" w:rsidRDefault="00566C44">
      <w:pPr>
        <w:pStyle w:val="newncpi"/>
      </w:pPr>
      <w:r>
        <w:t>– создание в Республике Беларусь первой официальной электронной издательской платформы для публикации электронных научно-технических и научно-методических материалов;</w:t>
      </w:r>
    </w:p>
    <w:p w:rsidR="00566C44" w:rsidRDefault="00566C44">
      <w:pPr>
        <w:pStyle w:val="newncpi"/>
      </w:pPr>
      <w:r>
        <w:t>– 80 % разработанных информационных систем и ресурсов НТИ должны обеспечить режимы открытого доступа для заинтересованных граждан республики;</w:t>
      </w:r>
    </w:p>
    <w:p w:rsidR="00566C44" w:rsidRDefault="00566C44">
      <w:pPr>
        <w:pStyle w:val="newncpi"/>
      </w:pPr>
      <w:r>
        <w:t>– доля рабочих мест, оборудованных автоматизированной системой научных исследований (АСНИ) в научных организациях должна составить не менее 80 %;</w:t>
      </w:r>
    </w:p>
    <w:p w:rsidR="00566C44" w:rsidRDefault="00566C44">
      <w:pPr>
        <w:pStyle w:val="newncpi"/>
      </w:pPr>
      <w:r>
        <w:t>– доля сотрудников, использующих в научной деятельности современные средства аналитики, должна составить не менее 50 %;</w:t>
      </w:r>
    </w:p>
    <w:p w:rsidR="00566C44" w:rsidRDefault="00566C44">
      <w:pPr>
        <w:pStyle w:val="newncpi"/>
      </w:pPr>
      <w:r>
        <w:t>– доступ у сотрудников к информационным ресурсам локальной и глобальной сети – 100 % от общего числа сотрудников научных и государственных организаций научно-технического профиля и т.п.</w:t>
      </w:r>
    </w:p>
    <w:p w:rsidR="00566C44" w:rsidRDefault="00566C44">
      <w:pPr>
        <w:pStyle w:val="newncpi"/>
      </w:pPr>
      <w:r>
        <w:t>Перечень научных исследований и разработок по развитию государственной системы научно-технической информации Республики Беларусь на 2021–2025 годы определен согласно приложению 1.</w:t>
      </w:r>
    </w:p>
    <w:p w:rsidR="00566C44" w:rsidRDefault="00566C44">
      <w:pPr>
        <w:pStyle w:val="newncpi"/>
      </w:pPr>
      <w:r>
        <w:t> </w:t>
      </w:r>
    </w:p>
    <w:p w:rsidR="00566C44" w:rsidRDefault="00566C44">
      <w:pPr>
        <w:pStyle w:val="underpoint"/>
      </w:pPr>
      <w:r>
        <w:rPr>
          <w:b/>
          <w:bCs/>
        </w:rPr>
        <w:t>1.4 Информация о возможных рисках, в том числе рисках невыполнения запланированных показателей</w:t>
      </w:r>
    </w:p>
    <w:p w:rsidR="00566C44" w:rsidRDefault="00566C44">
      <w:pPr>
        <w:pStyle w:val="newncpi"/>
      </w:pPr>
      <w:r>
        <w:t> </w:t>
      </w:r>
    </w:p>
    <w:p w:rsidR="00566C44" w:rsidRDefault="00566C44">
      <w:pPr>
        <w:pStyle w:val="newncpi"/>
      </w:pPr>
      <w:r>
        <w:t>Основными рисками реализации Перечня НИОК(Т)Р в 2021–2025 годах принимаются отклонение от общих сроков реализации мероприятия, а также превышение ранее согласованных объемов финансирования.</w:t>
      </w:r>
    </w:p>
    <w:p w:rsidR="00566C44" w:rsidRDefault="00566C44">
      <w:pPr>
        <w:pStyle w:val="newncpi"/>
      </w:pPr>
      <w:r>
        <w:t>Основными механизмами, позволяющими минимизировать вероятность возникновения данных рисков, а также сократить потери, вызванные рисками, принимаются:</w:t>
      </w:r>
    </w:p>
    <w:p w:rsidR="00566C44" w:rsidRDefault="00566C44">
      <w:pPr>
        <w:pStyle w:val="newncpi"/>
      </w:pPr>
      <w:r>
        <w:lastRenderedPageBreak/>
        <w:t>ежегодный мониторинг (не менее 2 раз в год) деятельности заказчиков и исполнителей Перечня НИОК(Т)Р в 2021–2025 годах организацией-координатором – государственным учреждением «Белорусский институт системного анализа и информационного обеспечения научно-технической сферы»;</w:t>
      </w:r>
    </w:p>
    <w:p w:rsidR="00566C44" w:rsidRDefault="00566C44">
      <w:pPr>
        <w:pStyle w:val="newncpi"/>
      </w:pPr>
      <w:r>
        <w:t>ежегодное (не менее 2 раз в год) рассмотрение хода реализации работ Межведомственным советом;</w:t>
      </w:r>
    </w:p>
    <w:p w:rsidR="00566C44" w:rsidRDefault="00566C44">
      <w:pPr>
        <w:pStyle w:val="newncpi"/>
      </w:pPr>
      <w:r>
        <w:t>обязательное прохождение проектов работ процедуры государственной экспертной оценки – государственной научно-технической экспертизы перед включением работы в Перечень НИОК(Т)Р.</w:t>
      </w:r>
    </w:p>
    <w:p w:rsidR="00566C44" w:rsidRDefault="00566C44">
      <w:pPr>
        <w:pStyle w:val="newncpi"/>
      </w:pPr>
      <w:r>
        <w:t> </w:t>
      </w:r>
    </w:p>
    <w:p w:rsidR="00566C44" w:rsidRDefault="00566C44">
      <w:pPr>
        <w:rPr>
          <w:rFonts w:eastAsia="Times New Roman"/>
        </w:rPr>
        <w:sectPr w:rsidR="00566C44" w:rsidSect="00566C44">
          <w:headerReference w:type="even" r:id="rId8"/>
          <w:headerReference w:type="default" r:id="rId9"/>
          <w:footerReference w:type="first" r:id="rId10"/>
          <w:pgSz w:w="11906" w:h="16838"/>
          <w:pgMar w:top="1134" w:right="1133" w:bottom="1134" w:left="1416" w:header="280" w:footer="180" w:gutter="0"/>
          <w:cols w:space="708"/>
          <w:titlePg/>
          <w:docGrid w:linePitch="408"/>
        </w:sectPr>
      </w:pPr>
    </w:p>
    <w:p w:rsidR="00566C44" w:rsidRDefault="00566C44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5"/>
        <w:gridCol w:w="5894"/>
      </w:tblGrid>
      <w:tr w:rsidR="00566C44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append1"/>
            </w:pPr>
            <w:r>
              <w:t>Приложение 1</w:t>
            </w:r>
          </w:p>
          <w:p w:rsidR="00566C44" w:rsidRDefault="00566C44">
            <w:pPr>
              <w:pStyle w:val="append"/>
            </w:pPr>
            <w:r>
              <w:t>к Сводному перечню научных</w:t>
            </w:r>
            <w:r>
              <w:br/>
              <w:t>исследований и разработок</w:t>
            </w:r>
            <w:r>
              <w:br/>
              <w:t>по развитию Государственной</w:t>
            </w:r>
            <w:r>
              <w:br/>
              <w:t>системы научно-технической</w:t>
            </w:r>
            <w:r>
              <w:br/>
              <w:t>информации Республики Беларусь</w:t>
            </w:r>
          </w:p>
        </w:tc>
      </w:tr>
    </w:tbl>
    <w:p w:rsidR="00566C44" w:rsidRDefault="00566C44">
      <w:pPr>
        <w:pStyle w:val="titlep"/>
        <w:jc w:val="left"/>
      </w:pPr>
      <w:r>
        <w:t>ПЕРЕЧЕНЬ</w:t>
      </w:r>
      <w:r>
        <w:br/>
        <w:t>научных исследований и разработок по развитию государственной системы научно-технической информации Республики Беларусь на 2021–2025 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2105"/>
        <w:gridCol w:w="1493"/>
        <w:gridCol w:w="1100"/>
        <w:gridCol w:w="2704"/>
        <w:gridCol w:w="1510"/>
        <w:gridCol w:w="1187"/>
        <w:gridCol w:w="1112"/>
        <w:gridCol w:w="1112"/>
        <w:gridCol w:w="1062"/>
        <w:gridCol w:w="1072"/>
        <w:gridCol w:w="1102"/>
      </w:tblGrid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table10"/>
              <w:jc w:val="center"/>
            </w:pPr>
            <w:r>
              <w:t>Наименование мероприятия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table10"/>
              <w:jc w:val="center"/>
            </w:pPr>
            <w:r>
              <w:t>Заказчик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table10"/>
              <w:jc w:val="center"/>
            </w:pPr>
            <w:r>
              <w:t>Срок выполнения, годы 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table10"/>
              <w:jc w:val="center"/>
            </w:pPr>
            <w:r>
              <w:t>Планируемая научно-техническая продукция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table10"/>
              <w:jc w:val="center"/>
            </w:pPr>
            <w:r>
              <w:t>Источник финансирования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1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table10"/>
              <w:jc w:val="center"/>
            </w:pPr>
            <w:r>
              <w:t>Планируемый объем финансирования, рублей*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newncpi"/>
            </w:pPr>
            <w:r>
              <w:t> 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newncpi"/>
            </w:pPr>
            <w:r>
              <w:t> 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newncpi"/>
            </w:pPr>
            <w:r>
              <w:t> 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newncpi"/>
            </w:pPr>
            <w:r>
              <w:t> 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newncpi"/>
            </w:pPr>
            <w:r>
              <w:t> 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newncpi"/>
            </w:pPr>
            <w:r>
              <w:t> 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newncpi"/>
            </w:pPr>
            <w:r>
              <w:t> </w:t>
            </w:r>
          </w:p>
        </w:tc>
        <w:tc>
          <w:tcPr>
            <w:tcW w:w="1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table10"/>
              <w:jc w:val="center"/>
            </w:pPr>
            <w:r>
              <w:t>в том числе по годам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newncpi"/>
            </w:pPr>
            <w:r>
              <w:t> 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newncpi"/>
            </w:pPr>
            <w:r>
              <w:t> 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newncpi"/>
            </w:pPr>
            <w:r>
              <w:t> 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newncpi"/>
            </w:pPr>
            <w:r>
              <w:t> 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newncpi"/>
            </w:pPr>
            <w:r>
              <w:t> 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newncpi"/>
            </w:pPr>
            <w:r>
              <w:t> 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newncpi"/>
            </w:pPr>
            <w: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table10"/>
              <w:jc w:val="center"/>
            </w:pPr>
            <w:r>
              <w:t>2021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table10"/>
              <w:jc w:val="center"/>
            </w:pPr>
            <w:r>
              <w:t>2022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table10"/>
              <w:jc w:val="center"/>
            </w:pPr>
            <w:r>
              <w:t>2023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table10"/>
              <w:jc w:val="center"/>
            </w:pPr>
            <w:r>
              <w:t>2024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C44" w:rsidRDefault="00566C44">
            <w:pPr>
              <w:pStyle w:val="table10"/>
              <w:jc w:val="center"/>
            </w:pPr>
            <w:r>
              <w:t>2025</w:t>
            </w:r>
          </w:p>
        </w:tc>
      </w:tr>
      <w:tr w:rsidR="00566C44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1. Развитие телекоммуникационной инфраструктуры научно-информационной деятельности по сбору и обработке научно-технической информации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Разработать опытный образец системы для создания виртуального рабочего места обучающегося и сотрудника в целях устойчивого функционирования системы дистанционного обучения в условиях повышенной нагрузки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Минобразования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2022–2023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Техническое задание.</w:t>
            </w:r>
            <w:r>
              <w:br/>
              <w:t>Набор программных решений для создания виртуального рабочего места обучающегося и сотрудника.</w:t>
            </w:r>
            <w:r>
              <w:br/>
              <w:t>Опытный образец на базе БГУ.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испытаний.</w:t>
            </w:r>
            <w:r>
              <w:br/>
              <w:t>Протокол испытаний.</w:t>
            </w:r>
            <w:r>
              <w:br/>
              <w:t>Отчет о НИОКР.</w:t>
            </w:r>
            <w:r>
              <w:br/>
              <w:t>Акт ввода в эксплуатацию.</w:t>
            </w:r>
            <w:r>
              <w:br/>
              <w:t>Акт приемки работы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280 000,00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120 000,00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160 000,00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Разработать информационную систему подачи, хранения, обработки и анализа научно-технической документации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Минобразования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2022–2024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Техническое задание.</w:t>
            </w:r>
            <w:r>
              <w:br/>
              <w:t>Программный комплекс информационной системы подачи, хранения, обработки и анализа научно-технической документации.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испытаний.</w:t>
            </w:r>
            <w:r>
              <w:br/>
              <w:t>Протокол испытаний.</w:t>
            </w:r>
            <w:r>
              <w:br/>
              <w:t>Отчет о НИОКР.</w:t>
            </w:r>
            <w:r>
              <w:br/>
            </w:r>
            <w:r>
              <w:lastRenderedPageBreak/>
              <w:t>Акт ввода в эксплуатацию.</w:t>
            </w:r>
            <w:r>
              <w:br/>
              <w:t>Акт приемки работы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420 000,00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140 000,00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140 000,00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140 000,00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lastRenderedPageBreak/>
              <w:t>1.3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Разработать и реализовать интегрированную систему, обеспечивающую сбор и управление информацией о событиях сетевой безопасности пользователей, а также федеративный доступ к сервисам и ресурсам академсети BASNET и научно-образовательной сети GEANT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НАН Беларуси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2021–2023 гг.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Справка-отчет о выполнении работ по заданию.</w:t>
            </w:r>
            <w:r>
              <w:br/>
              <w:t>Технический отчет по опытно-конструкторской работе.</w:t>
            </w:r>
            <w:r>
              <w:br/>
              <w:t>Техническое задание на систему.</w:t>
            </w:r>
            <w:r>
              <w:br/>
              <w:t>Пояснительная записка эскизного проекта.</w:t>
            </w:r>
            <w:r>
              <w:br/>
              <w:t>Пояснительная записка технического проекта.</w:t>
            </w:r>
            <w:r>
              <w:br/>
              <w:t>Опытный образец системы.</w:t>
            </w:r>
            <w:r>
              <w:br/>
              <w:t>Программное обеспечение.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испытаний.</w:t>
            </w:r>
            <w:r>
              <w:br/>
              <w:t>Акт приемочных испытаний.</w:t>
            </w:r>
            <w:r>
              <w:br/>
              <w:t>Акт ввода в эксплуатацию.</w:t>
            </w:r>
            <w:r>
              <w:br/>
              <w:t>Акт приемки работы.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821 000,00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230 000,00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250 000,00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341 000,00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Организационное и техническое сопровождение обеспечения функционирования я и развития сегмента научно-информационной компьютерной сети ГКНТ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ГКНТ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2021–2025 гг.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Отчетная документация в составе технического отчета (промежуточный, квартальный, годовой и заключительный), содержащая информацию о выполнении работ по следующим направлениям:</w:t>
            </w:r>
            <w:r>
              <w:br/>
              <w:t xml:space="preserve">1) техническая поддержка работоспособности: коммуникационных систем функционирования сегмента НИКС ГКНТ и каналов взаимодействия с внешними телекоммуникационными сетями; серверного оборудования, системного программного обеспечения, сервера интернет-портала ГКНТ; серверной составляющей прикладного программного обеспечения ведомственной системы электронного документооборота сегмента </w:t>
            </w:r>
            <w:r>
              <w:lastRenderedPageBreak/>
              <w:t>НИКС ГКНТ;</w:t>
            </w:r>
            <w:r>
              <w:br/>
              <w:t>2) администрирование сети сегмента НИКС ГКНТ, в том числе с учетом требований законодательства Республики Беларусь по защите информации;</w:t>
            </w:r>
            <w:r>
              <w:br/>
              <w:t>3) ведение аккаунтов ГКНТ в социальных сетях (Facebook, Instagram);</w:t>
            </w:r>
            <w:r>
              <w:br/>
              <w:t>4) техническая поддержка и администрирование информационных систем и информационных ресурсов ГКНТ;</w:t>
            </w:r>
            <w:r>
              <w:br/>
              <w:t>5) техническое сопровождение среды виртуализации и сетевых приложений;</w:t>
            </w:r>
            <w:r>
              <w:br/>
              <w:t>6) организационно-техническое сопровождение проведения мероприятий по системам ВКС, ВКС ДСП;</w:t>
            </w:r>
            <w:r>
              <w:br/>
              <w:t>7) организационно-техническое сопровождение: проведения аудита систем безопасности и решений средств защиты информации, информационных ресурсов и информационных систем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3 294 579,00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364 930,00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403 500,00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753 375,00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872 363,00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900 411,00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lastRenderedPageBreak/>
              <w:t>1.5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Разработать проект и создать в академсети BASNET модифицированную телекоммуникационную инфраструктуру, адаптированную для работы в условиях технологических ограничений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НАН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2024–2025 гг.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Модифицированная телекоммуникационная инфраструктура академсети BASNET, адаптированная к функционированию в условиях санкционных ограничений.</w:t>
            </w:r>
            <w:r>
              <w:br/>
              <w:t xml:space="preserve">Реализованный комплекс технологических, программных и технических мероприятий по адаптации и изменению телекоммуникационной инфраструктуры академсети BASNET в условиях угрозы технологической изоляции, ограничения доступа к специальному ПО, его </w:t>
            </w:r>
            <w:r>
              <w:lastRenderedPageBreak/>
              <w:t>критическим обновлениям и техподдержке, ограничения поставок современных аппаратных компонентов без снижения эффективности работы академсети (модернизация ПО платформ мониторинга, виртуализации и хранения данных, базовых и прикладных сетевых сервисов, перевод серверного, каналообразующего, маршрутизирующего и вспомогательного оборудования в максимально экономные режимы функционирования для сохранения рабочих ресурсов основных и обеспечивающих аппаратных комплексов).</w:t>
            </w:r>
            <w:r>
              <w:br/>
              <w:t>Комплект доработанного альтернативного ПО.</w:t>
            </w:r>
            <w:r>
              <w:br/>
              <w:t>Комплект рабочей документации (проектная и эксплуатационная документация, технические отчеты), отражающей выполненные работы по заданию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1 100 000,00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550 000,00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550 000,00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lastRenderedPageBreak/>
              <w:t>1.6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Разработать методы, алгоритмы и подходы к созданию гетерогенной платформы виртуализации центра обработки данных в целях обеспечения устойчивого функционирования систем научно-технической информации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Минобразование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2024–2025 гг.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Техническое задание.</w:t>
            </w:r>
            <w:r>
              <w:br/>
              <w:t>Набор алгоритмических и технических решений для создания гетерогенного центра обработки данных.</w:t>
            </w:r>
            <w:r>
              <w:br/>
              <w:t>Опытный образец на базе БГУ.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испытаний.</w:t>
            </w:r>
            <w:r>
              <w:br/>
              <w:t>Протокол испытаний.</w:t>
            </w:r>
            <w:r>
              <w:br/>
              <w:t>Отчет о НИОКР.</w:t>
            </w:r>
            <w:r>
              <w:br/>
              <w:t>Акт ввода в эксплуатацию.</w:t>
            </w:r>
            <w:r>
              <w:br/>
              <w:t>Акт приемки работы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620 000,00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310 000,00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310 000,00</w:t>
            </w:r>
          </w:p>
        </w:tc>
      </w:tr>
      <w:tr w:rsidR="00566C44">
        <w:trPr>
          <w:trHeight w:val="240"/>
        </w:trPr>
        <w:tc>
          <w:tcPr>
            <w:tcW w:w="28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rPr>
                <w:b/>
                <w:bCs/>
              </w:rPr>
              <w:t>Итого по Разделу 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6 535 579,00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594 930,00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913 500,00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1 394 375,00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1 872 363,00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1 760 411,00</w:t>
            </w:r>
          </w:p>
        </w:tc>
      </w:tr>
      <w:tr w:rsidR="00566C44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2. Разработка автоматизированных информационных систем поддержки информационных ресурсов системы научно-технической информации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lastRenderedPageBreak/>
              <w:t>2.1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Разработка первой очереди Автоматизированной информационной системы «Управление кадровым потенциалом Национальной академии наук Беларуси» в составе Интегрированной информационно-аналитической системы управления процессами обмена научно-технической информацией в НАН Беларуси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НАН Беларуси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2019–2021**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Справка-отчет о выполнении работ.</w:t>
            </w:r>
            <w:r>
              <w:br/>
              <w:t>Техническое задание на систему.</w:t>
            </w:r>
            <w:r>
              <w:br/>
              <w:t>Технический отчет.</w:t>
            </w:r>
            <w:r>
              <w:br/>
              <w:t>Пояснительная записка технического проекта.</w:t>
            </w:r>
            <w:r>
              <w:br/>
              <w:t>Автоматизированная система.</w:t>
            </w:r>
            <w:r>
              <w:br/>
              <w:t>Программное обеспечение.</w:t>
            </w:r>
            <w:r>
              <w:br/>
              <w:t>Информационный ресурс.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приемочных испытаний.</w:t>
            </w:r>
            <w:r>
              <w:br/>
              <w:t>Акт приемочных испытаний системы.</w:t>
            </w:r>
            <w:r>
              <w:br/>
              <w:t>Акт ввода системы в эксплуатацию.</w:t>
            </w:r>
            <w:r>
              <w:br/>
              <w:t>Акт приемки работы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200 000,00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Разработать автоматизированную систему информационного обеспечения инновационной деятельности и трансфера технологий в НАН Беларуси на новой программно-информационной платформе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НАН Беларуси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2019–2021**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Справка-отчет о выполнении работ.</w:t>
            </w:r>
            <w:r>
              <w:br/>
              <w:t>Техническое задание на систему.</w:t>
            </w:r>
            <w:r>
              <w:br/>
              <w:t>Технический отчет.</w:t>
            </w:r>
            <w:r>
              <w:br/>
              <w:t>Пояснительная записка технического проекта.</w:t>
            </w:r>
            <w:r>
              <w:br/>
              <w:t>Автоматизированная система.</w:t>
            </w:r>
            <w:r>
              <w:br/>
              <w:t>Программное обеспечение.</w:t>
            </w:r>
            <w:r>
              <w:br/>
              <w:t>Информационный ресурс.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приемочных испытаний.</w:t>
            </w:r>
            <w:r>
              <w:br/>
              <w:t>Акт приемочных испытаний системы.</w:t>
            </w:r>
            <w:r>
              <w:br/>
              <w:t>Акт ввода системы в эксплуатацию.</w:t>
            </w:r>
            <w:r>
              <w:br/>
              <w:t>Акт приемки работы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230 000,00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230 000,00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Разработать комплекс информационно-технологических систем для автоматизации научных и научно-технических библиотек на основе облачных Web-технологий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НАН Беларуси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2019–2022**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Справка-отчет о выполнении работ.</w:t>
            </w:r>
            <w:r>
              <w:br/>
              <w:t>Техническое задание на систему.</w:t>
            </w:r>
            <w:r>
              <w:br/>
              <w:t>Технический отчет.</w:t>
            </w:r>
            <w:r>
              <w:br/>
              <w:t>Пояснительная записка технического проекта.</w:t>
            </w:r>
            <w:r>
              <w:br/>
              <w:t>Автоматизированная система.</w:t>
            </w:r>
            <w:r>
              <w:br/>
            </w:r>
            <w:r>
              <w:lastRenderedPageBreak/>
              <w:t>Программное обеспечение.</w:t>
            </w:r>
            <w:r>
              <w:br/>
              <w:t>Информационный ресурс.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приемочных испытаний.</w:t>
            </w:r>
            <w:r>
              <w:br/>
              <w:t>Акт приемочных испытаний системы.</w:t>
            </w:r>
            <w:r>
              <w:br/>
              <w:t>Акт ввода системы в эксплуатацию.</w:t>
            </w:r>
            <w:r>
              <w:br/>
              <w:t>Акт приемки работы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220 000,00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185 864,00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34 136,00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lastRenderedPageBreak/>
              <w:t>2.4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Разработать и ввести в эксплуатацию программный комплекс многопоточной обработки научной информации для сервисного обслуживания пользователей Белорусской сельскохозяйственной библиотеки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НАН Беларуси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2019–2021**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Справка-отчет о выполнении работ.</w:t>
            </w:r>
            <w:r>
              <w:br/>
              <w:t>Техническое задание на систему.</w:t>
            </w:r>
            <w:r>
              <w:br/>
              <w:t>Технический отчет.</w:t>
            </w:r>
            <w:r>
              <w:br/>
              <w:t>Пояснительная записка технического проекта.</w:t>
            </w:r>
            <w:r>
              <w:br/>
              <w:t>Программное обеспечение.</w:t>
            </w:r>
            <w:r>
              <w:br/>
              <w:t>Информационный ресурс.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приемочных испытаний.</w:t>
            </w:r>
            <w:r>
              <w:br/>
              <w:t>Акт приемочных испытаний.</w:t>
            </w:r>
            <w:r>
              <w:br/>
              <w:t>Акт ввода в эксплуатацию.</w:t>
            </w:r>
            <w:r>
              <w:br/>
              <w:t>Акт приемки работы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50 000,00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50 000,00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2.5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Разработать автоматизированную систему онлайн обучения и консультирования по вопросам трансфера технологий, управления и коммерциализации интеллектуальной собственности в НАН Беларуси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НАН Беларуси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2022–2024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Справка-отчет о выполнении работ.</w:t>
            </w:r>
            <w:r>
              <w:br/>
              <w:t>Техническое задание на систему.</w:t>
            </w:r>
            <w:r>
              <w:br/>
              <w:t>Технический отчет.</w:t>
            </w:r>
            <w:r>
              <w:br/>
              <w:t>Пояснительная записка технического проекта.</w:t>
            </w:r>
            <w:r>
              <w:br/>
              <w:t>Автоматизированная система</w:t>
            </w:r>
            <w:r>
              <w:br/>
              <w:t>Программное обеспечение.</w:t>
            </w:r>
            <w:r>
              <w:br/>
              <w:t>Информационный ресурс.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приемочных испытаний.</w:t>
            </w:r>
            <w:r>
              <w:br/>
              <w:t>Акт приемочных испытаний системы.</w:t>
            </w:r>
            <w:r>
              <w:br/>
              <w:t>Акт приемки системы в эксплуатацию.</w:t>
            </w:r>
            <w:r>
              <w:br/>
              <w:t>Акт приемки работы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870 000,00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250 000,00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300 000,00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320 000,00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lastRenderedPageBreak/>
              <w:t>2.6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Разработать программный комплекс инфометрической диагностики потока публикаций для обслуживания пользователей БелСХБ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НАН Беларуси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2022–2024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Справка-отчет о выполнении работ.</w:t>
            </w:r>
            <w:r>
              <w:br/>
              <w:t>Техническое задание на программный комплекс.</w:t>
            </w:r>
            <w:r>
              <w:br/>
              <w:t>Технический отчет.</w:t>
            </w:r>
            <w:r>
              <w:br/>
              <w:t>Пояснительная записка технического проекта.</w:t>
            </w:r>
            <w:r>
              <w:br/>
              <w:t>Программное обеспечение.</w:t>
            </w:r>
            <w:r>
              <w:br/>
              <w:t>Информационный ресурс.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приемочных испытаний.</w:t>
            </w:r>
            <w:r>
              <w:br/>
              <w:t>Акт приемочных испытаний программного комплекса.</w:t>
            </w:r>
            <w:r>
              <w:br/>
              <w:t>Акт приемки программного комплекса в эксплуатацию.</w:t>
            </w:r>
            <w:r>
              <w:br/>
              <w:t>Акт приемки работы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750 000,00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200 000,00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300 000,00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250 000,00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2.7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Совершенствование автоматизированной системы мониторинга Государственной программы инновационного развития Республики Беларусь (ACM ГПИР)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ГКНТ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2021–2023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Техническое задание.</w:t>
            </w:r>
            <w:r>
              <w:br/>
              <w:t>Технический проект с пояснительной запиской.</w:t>
            </w:r>
            <w:r>
              <w:br/>
              <w:t>Отчетная документация в составе технического отчета (промежуточный за каждый этап и заключительный).</w:t>
            </w:r>
            <w:r>
              <w:br/>
              <w:t>Руководства пользователей системы по ролям (исполнитель, заказчик, ответственный заказчик, администратор).</w:t>
            </w:r>
            <w:r>
              <w:br/>
              <w:t>Модель нарушителя информационной безопасности.</w:t>
            </w:r>
            <w:r>
              <w:br/>
              <w:t>План обеспечения непрерывной работы и восстановления ACM ГПИР.</w:t>
            </w:r>
            <w:r>
              <w:br/>
              <w:t>Политика информационной безопасности ACM ГПИР.</w:t>
            </w:r>
            <w:r>
              <w:br/>
              <w:t>Положение о внутреннем аудите ACM ГПИР.</w:t>
            </w:r>
            <w:r>
              <w:br/>
              <w:t>Положение об обеспечении безопасности в ACM ГПИР.</w:t>
            </w:r>
            <w:r>
              <w:br/>
              <w:t>Задание по безопасности на систему защиты информации.</w:t>
            </w:r>
            <w:r>
              <w:br/>
              <w:t xml:space="preserve">Комплект документации на систему защиты информации в </w:t>
            </w:r>
            <w:r>
              <w:lastRenderedPageBreak/>
              <w:t>соответствии с уровнем гарантии оценки.</w:t>
            </w:r>
            <w:r>
              <w:br/>
              <w:t>Комплект организационно-распорядительной документации на систему защиты информации ACM ГПИР.</w:t>
            </w:r>
            <w:r>
              <w:br/>
              <w:t>Протоколы испытаний системы защиты информации ACM ГПИР.</w:t>
            </w:r>
            <w:r>
              <w:br/>
              <w:t>Аттестат соответствия системы защиты информации ACM ГПИР требованиям по защите информации.</w:t>
            </w:r>
            <w:r>
              <w:br/>
              <w:t>Программа и методика, протоколы проведения предварительных испытаний, опытной эксплуатации и приемочных испытаний.</w:t>
            </w:r>
            <w:r>
              <w:br/>
              <w:t>Акт предварительных испытаний.</w:t>
            </w:r>
            <w:r>
              <w:br/>
              <w:t>Акт приемки в опытную эксплуатацию.</w:t>
            </w:r>
            <w:r>
              <w:br/>
              <w:t>Акт завершения опытной эксплуатации.</w:t>
            </w:r>
            <w:r>
              <w:br/>
              <w:t>Акт приемочных испытаний.</w:t>
            </w:r>
            <w:r>
              <w:br/>
              <w:t>Акт приемки в промышленную эксплуатацию.</w:t>
            </w:r>
            <w:r>
              <w:br/>
              <w:t>Свидетельство о государственной регистрации информационной системы в Государственном регистре информационных систем.</w:t>
            </w:r>
            <w:r>
              <w:br/>
              <w:t>Акт приемки по каждому этапу ОКР.</w:t>
            </w:r>
            <w:r>
              <w:br/>
              <w:t>Усовершенствованное программное обеспечение на электронном носителе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240 000,00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100 000,00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100 000,00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40 000,00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lastRenderedPageBreak/>
              <w:t>2.8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 xml:space="preserve">Создать Интернет-витрину каталога продукции, производимой организациями Национальной академии наук Беларуси (1-я очередь – </w:t>
            </w:r>
            <w:r>
              <w:lastRenderedPageBreak/>
              <w:t>организации агропромышленного комплекса Национальной академии наук Беларуси)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lastRenderedPageBreak/>
              <w:t>НАН Беларуси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2021–2022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Справка-отчет о выполнении работ.</w:t>
            </w:r>
            <w:r>
              <w:br/>
              <w:t>Техническое задание на систему.</w:t>
            </w:r>
            <w:r>
              <w:br/>
              <w:t>Технический отчет.</w:t>
            </w:r>
            <w:r>
              <w:br/>
              <w:t>Пояснительная записка технического проекта.</w:t>
            </w:r>
            <w:r>
              <w:br/>
              <w:t>Автоматизированная система.</w:t>
            </w:r>
            <w:r>
              <w:br/>
            </w:r>
            <w:r>
              <w:lastRenderedPageBreak/>
              <w:t>Программное обеспечение.</w:t>
            </w:r>
            <w:r>
              <w:br/>
              <w:t>Информационный ресурс.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приемочных испытаний.</w:t>
            </w:r>
            <w:r>
              <w:br/>
              <w:t>Акт приемочных испытаний системы.</w:t>
            </w:r>
            <w:r>
              <w:br/>
              <w:t>Акт приемки системы в эксплуатацию.</w:t>
            </w:r>
            <w:r>
              <w:br/>
              <w:t>Акт приемки работы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630 000,00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60 000,00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450 000,00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120 000,00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lastRenderedPageBreak/>
              <w:t>2.9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Развитие и расширение функциональных возможностей автоматизированной информационной системы «Интернет-портал для электронной подачи заявок на объекты промышленной собственности» (АИС «Портал НЦИС»)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ГКНТ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2021–2025 гг.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Акт приемки по каждому этапу ОКР.</w:t>
            </w:r>
            <w:r>
              <w:br/>
              <w:t>Рекомендации по развитию электронного документооборота между заявителем и патентным органом.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37 000,00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7 000,00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30 000,00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2.10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Модернизация автоматизированной системы формирования и ведения государственных реестров научно- технической деятельности «Реестры НТД»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ГКНТ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2024 г.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Отчетная документация.</w:t>
            </w:r>
            <w:r>
              <w:br/>
              <w:t>Техническое задание.</w:t>
            </w:r>
            <w:r>
              <w:br/>
              <w:t>Проектная документация.</w:t>
            </w:r>
            <w:r>
              <w:br/>
              <w:t>Эксплуатационная документация.</w:t>
            </w:r>
            <w:r>
              <w:br/>
              <w:t>Комплект документации на систему защиты</w:t>
            </w:r>
            <w:r>
              <w:br/>
              <w:t xml:space="preserve">информации. </w:t>
            </w:r>
            <w:r>
              <w:br/>
              <w:t>Комплект организационно-распорядительных документов.</w:t>
            </w:r>
            <w:r>
              <w:br/>
              <w:t>Программное обеспечение на электронном носителе (полный исходный код системы)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220 000,00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220 000,00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2.11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Модернизация автоматизированной системы мониторинга научных работников высшей квалификации (далее – АСМ НРВК) (первая очередь)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ГКНТ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2024 г.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Отчетная документация.</w:t>
            </w:r>
            <w:r>
              <w:br/>
              <w:t>Техническое задание.</w:t>
            </w:r>
            <w:r>
              <w:br/>
              <w:t>Проектная документация.</w:t>
            </w:r>
            <w:r>
              <w:br/>
              <w:t>Эксплуатационная документация.</w:t>
            </w:r>
            <w:r>
              <w:br/>
              <w:t>Комплект документации на систему защиты информации.</w:t>
            </w:r>
            <w:r>
              <w:br/>
              <w:t xml:space="preserve">Комплект организационно-распорядительных </w:t>
            </w:r>
            <w:r>
              <w:lastRenderedPageBreak/>
              <w:t>документов.</w:t>
            </w:r>
            <w:r>
              <w:br/>
              <w:t>Программное обеспечение на электронном носителе (полный исходный код системы)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310 000,00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310 000,00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lastRenderedPageBreak/>
              <w:t>2.12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Разработка автоматизированной информационной системы, обеспечивающей получение юридически значимых документов с информацией из государственных реестров объектов права промышленной собственности (АИС Реестры ОППС)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ГКНТ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2024 г.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Техническое задание.</w:t>
            </w:r>
            <w:r>
              <w:br/>
              <w:t>Технический проект с пояснительной запиской. Отчетная документация в составе технического отчета (промежуточный за каждый этап и заключительный).</w:t>
            </w:r>
            <w:r>
              <w:br/>
              <w:t>Руководства пользователя системы.</w:t>
            </w:r>
            <w:r>
              <w:br/>
              <w:t>Программа и методика, протоколы проведения предварительных испытаний, опытной эксплуатации и приемочных испытаний.</w:t>
            </w:r>
            <w:r>
              <w:br/>
              <w:t>Акт предварительных испытаний.</w:t>
            </w:r>
            <w:r>
              <w:br/>
              <w:t>Акт приемки в опытную эксплуатацию.</w:t>
            </w:r>
            <w:r>
              <w:br/>
              <w:t>Акт завершения опытной эксплуатации.</w:t>
            </w:r>
            <w:r>
              <w:br/>
              <w:t>Акт приемочных испытаний. Акт приемки в промышленную эксплуатацию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450 000,00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450 000,00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2.13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Разработать программный комплекс поиска, агрегирования и аналитики библиографических данных из электронных каталогов аграрных библиотек Беларуси и ближнего зарубежья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НАН Беларуси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2025–2027 гг.***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Справка-отчет о выполнении работ.</w:t>
            </w:r>
            <w:r>
              <w:br/>
              <w:t>Технический отчет по опытно-конструкторской работе (заключительный).</w:t>
            </w:r>
            <w:r>
              <w:br/>
              <w:t xml:space="preserve">Техническое задание на создание программного комплекса. </w:t>
            </w:r>
            <w:r>
              <w:br/>
              <w:t>Пояснительная записка технического проекта.</w:t>
            </w:r>
            <w:r>
              <w:br/>
              <w:t>Программный комплекс.</w:t>
            </w:r>
            <w:r>
              <w:br/>
              <w:t xml:space="preserve">Программное обеспечение. </w:t>
            </w:r>
            <w:r>
              <w:br/>
              <w:t>Комплект эксплуатационной документации.</w:t>
            </w:r>
            <w:r>
              <w:br/>
              <w:t xml:space="preserve">Акт предварительных испытаний. </w:t>
            </w:r>
            <w:r>
              <w:br/>
              <w:t>Акт приемки в опытную эксплуатацию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300 000,00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300 000,00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lastRenderedPageBreak/>
              <w:t>2.14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Развитие функциональных возможностей и сопровождение автоматизированной информационной системы «Интернет-витрина продукции, производимой организациями Национальной академии наук Беларуси», включая взаимодействие с Единой системой идентификации физических и юридических лиц (ЕС ИФЮЛ), а также интеграцию в единое расчетное и информационное пространство Республики Беларусь (ЕРИП). (Развитие АИС «Интернет-витрина продукции НАН Беларуси»)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НАН Беларуси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2025–2026 гг.****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Справка отчет о выполнении работ.</w:t>
            </w:r>
            <w:r>
              <w:br/>
              <w:t>Техническое задание на развитие АИС.</w:t>
            </w:r>
            <w:r>
              <w:br/>
              <w:t>Пояснительная записка технического проекта.</w:t>
            </w:r>
            <w:r>
              <w:br/>
              <w:t>Автоматизированная система.</w:t>
            </w:r>
            <w:r>
              <w:br/>
              <w:t>Программное обеспечение.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приемочных испытаний.</w:t>
            </w:r>
            <w:r>
              <w:br/>
              <w:t>Акт приемочных испытаний систем.</w:t>
            </w:r>
            <w:r>
              <w:br/>
              <w:t>Акт приемки системы в эксплуатацию.</w:t>
            </w:r>
            <w:r>
              <w:br/>
              <w:t>Акт приемки работы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525 000,00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525 000,00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2.15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Совершенствование информационно-аналитической системы «Единая экспертиза» (третья очередь)*****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ГКНТ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2025–2026 гг.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Техническое задание на совершенствование ИАС «Единая экспертиза» (третья очередь).</w:t>
            </w:r>
            <w:r>
              <w:br/>
              <w:t>Пояснительная записка к техническому проекту.</w:t>
            </w:r>
            <w:r>
              <w:br/>
              <w:t>Промежуточные отчеты о выполнении научно-исследовательской работы по каждому этапу работ.</w:t>
            </w:r>
            <w:r>
              <w:br/>
              <w:t>Заключительный отчет о выполнении научно-исследовательской работы.</w:t>
            </w:r>
            <w:r>
              <w:br/>
              <w:t>Актуализированные руководства пользователей по ролям.</w:t>
            </w:r>
            <w:r>
              <w:br/>
              <w:t xml:space="preserve">Техническое задание на создание системы защиты </w:t>
            </w:r>
            <w:r>
              <w:lastRenderedPageBreak/>
              <w:t>информации.</w:t>
            </w:r>
            <w:r>
              <w:br/>
              <w:t>Программа и методика аттестации системы защиты информации.</w:t>
            </w:r>
            <w:r>
              <w:br/>
              <w:t>Протокол аттестации системы защиты информации.</w:t>
            </w:r>
            <w:r>
              <w:br/>
              <w:t>Технический отчет о сканировании на наличие уязвимостей.</w:t>
            </w:r>
            <w:r>
              <w:br/>
              <w:t>Аттестат соответствия требованиям по защите информации.</w:t>
            </w:r>
            <w:r>
              <w:br/>
              <w:t>Программа и методика испытаний.</w:t>
            </w:r>
            <w:r>
              <w:br/>
              <w:t>Протокол предварительных испытаний.</w:t>
            </w:r>
            <w:r>
              <w:br/>
              <w:t>Акт предварительных испытаний.</w:t>
            </w:r>
            <w:r>
              <w:br/>
              <w:t>Акт приемки в опытную эксплуатацию.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200 000,00</w:t>
            </w:r>
          </w:p>
        </w:tc>
      </w:tr>
      <w:tr w:rsidR="00566C44">
        <w:trPr>
          <w:trHeight w:val="240"/>
        </w:trPr>
        <w:tc>
          <w:tcPr>
            <w:tcW w:w="28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rPr>
                <w:b/>
                <w:bCs/>
              </w:rPr>
              <w:lastRenderedPageBreak/>
              <w:t>Итого по Разделу 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5 232 000,00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832 864,00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1 064 136,00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760 000,00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1 550 000,00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1 025 000,00</w:t>
            </w:r>
          </w:p>
        </w:tc>
      </w:tr>
      <w:tr w:rsidR="00566C44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3. Формирование информационных ресурсов государственной системы научно-технической информации и их интеграция в мировое научно-информационное пространство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Специализированная информационная архивная онлайн-система управления ядерными знаниями на базе учебно-научного электронного портала ядерных знаний Республики Беларусь BelNET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Минобразования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2022–2025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Специализированная информационная архивная онлайн-система управления ядерными знаниями.</w:t>
            </w:r>
            <w:r>
              <w:br/>
              <w:t>Мобильное приложение.</w:t>
            </w:r>
            <w:r>
              <w:br/>
              <w:t>Акт опытной эксплуатации.</w:t>
            </w:r>
            <w:r>
              <w:br/>
              <w:t>Акт приемки работ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500 000,00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125 000,00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125 000,00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125 000,00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125 000,00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 xml:space="preserve">Создание информационного ресурса для предоставления базовых технических данных об экспортной продукции Республики Беларусь для продвижения ее на внешние рынки и интеграция созданного ресурса с международной облачной </w:t>
            </w:r>
            <w:r>
              <w:lastRenderedPageBreak/>
              <w:t>инфраструктурой товарной номенклатуры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lastRenderedPageBreak/>
              <w:t>НАН Беларуси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2019–2021**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Справка-отчет о выполнении работ.</w:t>
            </w:r>
            <w:r>
              <w:br/>
              <w:t>Техническое задание на систему.</w:t>
            </w:r>
            <w:r>
              <w:br/>
              <w:t>Технический отчет.</w:t>
            </w:r>
            <w:r>
              <w:br/>
              <w:t>Пояснительная записка технического проекта.</w:t>
            </w:r>
            <w:r>
              <w:br/>
              <w:t>Автоматизированная система.</w:t>
            </w:r>
            <w:r>
              <w:br/>
              <w:t>Программное обеспечение.</w:t>
            </w:r>
            <w:r>
              <w:br/>
              <w:t>Информационный ресурс.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приемочных испытаний.</w:t>
            </w:r>
            <w:r>
              <w:br/>
            </w:r>
            <w:r>
              <w:lastRenderedPageBreak/>
              <w:t>Акт приемочных испытаний системы.</w:t>
            </w:r>
            <w:r>
              <w:br/>
              <w:t>Акт ввода системы в эксплуатацию.</w:t>
            </w:r>
            <w:r>
              <w:br/>
              <w:t>Акт приемки работы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140 000,00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140 000,00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lastRenderedPageBreak/>
              <w:t>3.3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Создание национальной цифровой платформы научной отрасли, включающей научно-техническую информацию из государственных информационных ресурсов Республики Беларусь, содержащих данные о научной и научно-технической деятельности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ГКНТ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2021–2024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Концепция интеграции информационных ресурсов на единой платформе.</w:t>
            </w:r>
            <w:r>
              <w:br/>
              <w:t>Техническое задание на создание платформы.</w:t>
            </w:r>
            <w:r>
              <w:br/>
              <w:t>Программное обеспечение.</w:t>
            </w:r>
            <w:r>
              <w:br/>
              <w:t>Комплект эксплуатационной документации.</w:t>
            </w:r>
            <w:r>
              <w:br/>
              <w:t>Акт ввода в эксплуатацию.</w:t>
            </w:r>
            <w:r>
              <w:br/>
              <w:t>Акт приемки работы.</w:t>
            </w:r>
            <w:r>
              <w:br/>
              <w:t>Отчет о НИОКР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2 594 450,00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22 875,00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900 817,86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921 441,07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749 316,07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3.4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Разработка предложений по совершенствованию нормативной правовой базы обеспечения перехода к электронным научным и научно-техническим изданиям. Создание сервисов электронного издательства научных и научно-технических материалов на базе национальной цифровой платформы научной отрасли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ГКНТ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2022–2025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Предложения по проектам нормативно-правовых актов.</w:t>
            </w:r>
            <w:r>
              <w:br/>
              <w:t>Техническое задание на создание электронного издательства.</w:t>
            </w:r>
            <w:r>
              <w:br/>
              <w:t>Программное обеспечение.</w:t>
            </w:r>
            <w:r>
              <w:br/>
              <w:t>Комплект эксплуатационной документации.</w:t>
            </w:r>
            <w:r>
              <w:br/>
              <w:t>Акт ввода в эксплуатацию.</w:t>
            </w:r>
            <w:r>
              <w:br/>
              <w:t>Акт приемки работы.</w:t>
            </w:r>
            <w:r>
              <w:br/>
              <w:t>Отчет о НИОКР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2 377 628,87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900 914,53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612 984,78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481 864,78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381 864,78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3.5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 xml:space="preserve">Обеспечение функционирования и развитие научно-информационной компьютерной сети, включая актуализацию и развитие сетевых информационных ресурсов и сервисов для формирования инновационной инфраструктуры </w:t>
            </w:r>
            <w:r>
              <w:lastRenderedPageBreak/>
              <w:t>Министерства образования Республики Беларусь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lastRenderedPageBreak/>
              <w:t>Минобразование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2021–2023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Концепция создания системы мониторинга научно-исследовательской и инновационной деятельности в сфере высшего образования.</w:t>
            </w:r>
            <w:r>
              <w:br/>
              <w:t>Техническое задание на разработку и модификацию информационно-аналитических подсистем.</w:t>
            </w:r>
            <w:r>
              <w:br/>
              <w:t>Набор проектных и программных решений (модулей).</w:t>
            </w:r>
            <w:r>
              <w:br/>
            </w:r>
            <w:r>
              <w:lastRenderedPageBreak/>
              <w:t>Информационно-аналитические подсистемы.</w:t>
            </w:r>
            <w:r>
              <w:br/>
              <w:t>Модернизированные информационные ресурсы.</w:t>
            </w:r>
            <w:r>
              <w:br/>
              <w:t>Комплект эксплуатационной документации.</w:t>
            </w:r>
            <w:r>
              <w:br/>
              <w:t>Программы и методики испытаний.</w:t>
            </w:r>
            <w:r>
              <w:br/>
              <w:t>Протоколы испытаний.</w:t>
            </w:r>
            <w:r>
              <w:br/>
              <w:t>Отчет о НИОКР.</w:t>
            </w:r>
            <w:r>
              <w:br/>
              <w:t>Акты ввода в эксплуатацию.</w:t>
            </w:r>
            <w:r>
              <w:br/>
              <w:t>Акты приемки работ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145 000,00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45 000,00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48 000,00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52 000,00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</w:tr>
      <w:tr w:rsidR="00566C44">
        <w:trPr>
          <w:trHeight w:val="240"/>
        </w:trPr>
        <w:tc>
          <w:tcPr>
            <w:tcW w:w="28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rPr>
                <w:b/>
                <w:bCs/>
              </w:rPr>
              <w:lastRenderedPageBreak/>
              <w:t>Итого по Разделу 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5 757 078,87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207 875,00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1 974 732,39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1 711 425,85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1 356 180,85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506 864,78</w:t>
            </w:r>
          </w:p>
        </w:tc>
      </w:tr>
      <w:tr w:rsidR="00566C44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4. Совершенствование нормативно-правового и методического обеспечения государственной системы научно-технической информации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Научно-методическое, организационное и информационное обеспечение системы научно-технической информации Республики Беларусь на 2021–2025 годы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ГКНТ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2021–2025 гг.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Аналитические доклады по вопросам цифровой трансформации науки.</w:t>
            </w:r>
            <w:r>
              <w:br/>
              <w:t>Аналитические материалы о состоянии сферы СНТИ в Республике Беларусь (ежегодно).</w:t>
            </w:r>
            <w:r>
              <w:br/>
              <w:t>Отчет о НИР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1 040 975,12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128 352,00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140 000,00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189 023,12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291 800,00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291 800,00</w:t>
            </w:r>
          </w:p>
        </w:tc>
      </w:tr>
      <w:tr w:rsidR="00566C44">
        <w:trPr>
          <w:trHeight w:val="24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Разработка организационных и правовых основ создания и функционирования единого республиканского центра, обеспечивающего доступ к зарубежным электронным информационным ресурсам******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Министерство культуры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2025 г.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t>Отчет о выполнении НИР (промежуточные и заключительные).</w:t>
            </w:r>
            <w:r>
              <w:br/>
              <w:t>Аналитическая записка о текущем состоянии организации доступа к электронным информационным ресурсам (далее – ЭИР).</w:t>
            </w:r>
            <w:r>
              <w:br/>
              <w:t>Концепция создания и функционирования единого республиканского центра, обеспечивающего доступ к зарубежным ЭИР.</w:t>
            </w:r>
            <w:r>
              <w:br/>
              <w:t>Справочные материалы, содержащие предложения по закреплению в законодательстве норм права, устанавливающих порядок создания и функционирования единого республиканского центра, предоставления заинтересованным организациям доступа к ЭИР.</w:t>
            </w:r>
            <w:r>
              <w:br/>
            </w:r>
            <w:r>
              <w:lastRenderedPageBreak/>
              <w:t>Акты сдачи-приемки этапов работ.</w:t>
            </w:r>
            <w:r>
              <w:br/>
              <w:t>Акт сдачи-приемки работы.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150 000,00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t>150 000,00</w:t>
            </w:r>
          </w:p>
        </w:tc>
      </w:tr>
      <w:tr w:rsidR="00566C44">
        <w:trPr>
          <w:trHeight w:val="240"/>
        </w:trPr>
        <w:tc>
          <w:tcPr>
            <w:tcW w:w="28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rPr>
                <w:b/>
                <w:bCs/>
              </w:rPr>
              <w:lastRenderedPageBreak/>
              <w:t>Итого по Разделу 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1 190 975,12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128 352,00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140 000,00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189 023,12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291 800,00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441 800,00</w:t>
            </w:r>
          </w:p>
        </w:tc>
      </w:tr>
      <w:tr w:rsidR="00566C44">
        <w:trPr>
          <w:trHeight w:val="240"/>
        </w:trPr>
        <w:tc>
          <w:tcPr>
            <w:tcW w:w="28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</w:pPr>
            <w:r>
              <w:rPr>
                <w:b/>
                <w:bCs/>
              </w:rPr>
              <w:t>ИТОГО по Перечню: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18 715 632,99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1 764 021,00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4 092 368,39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4 054 823,97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5 070 343,85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</w:rPr>
              <w:t>3 734 075,78</w:t>
            </w:r>
          </w:p>
        </w:tc>
      </w:tr>
      <w:tr w:rsidR="00566C44">
        <w:trPr>
          <w:trHeight w:val="240"/>
        </w:trPr>
        <w:tc>
          <w:tcPr>
            <w:tcW w:w="28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ind w:left="737"/>
            </w:pPr>
            <w:r>
              <w:rPr>
                <w:b/>
                <w:bCs/>
                <w:i/>
                <w:iCs/>
              </w:rPr>
              <w:t>НАН Беларуси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5 836 000,00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1 095 864,00 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1 184 136,00 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1 061 000,00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1 120 000,00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1 375 000,00</w:t>
            </w:r>
          </w:p>
        </w:tc>
      </w:tr>
      <w:tr w:rsidR="00566C44">
        <w:trPr>
          <w:trHeight w:val="240"/>
        </w:trPr>
        <w:tc>
          <w:tcPr>
            <w:tcW w:w="28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ind w:left="737"/>
            </w:pPr>
            <w:r>
              <w:rPr>
                <w:b/>
                <w:bCs/>
                <w:i/>
                <w:iCs/>
              </w:rPr>
              <w:t>Минобразование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1 965 000,00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45 000,00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433 000,00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477 000,00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575 000,00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435 000,00</w:t>
            </w:r>
          </w:p>
        </w:tc>
      </w:tr>
      <w:tr w:rsidR="00566C44">
        <w:trPr>
          <w:trHeight w:val="238"/>
        </w:trPr>
        <w:tc>
          <w:tcPr>
            <w:tcW w:w="28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ind w:left="737"/>
            </w:pPr>
            <w:r>
              <w:rPr>
                <w:b/>
                <w:bCs/>
                <w:i/>
                <w:iCs/>
              </w:rPr>
              <w:t>ГКНТ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10 764 632,99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623 157,00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2 475 232,39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2 516 823,97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3 375 343,85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1 774 075,78</w:t>
            </w:r>
          </w:p>
        </w:tc>
      </w:tr>
      <w:tr w:rsidR="00566C44">
        <w:trPr>
          <w:trHeight w:val="238"/>
        </w:trPr>
        <w:tc>
          <w:tcPr>
            <w:tcW w:w="28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ind w:left="737"/>
            </w:pPr>
            <w:r>
              <w:rPr>
                <w:b/>
                <w:bCs/>
                <w:i/>
                <w:iCs/>
              </w:rPr>
              <w:t>Минкультуры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150 000,00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C44" w:rsidRDefault="00566C44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150 000,00</w:t>
            </w:r>
          </w:p>
        </w:tc>
      </w:tr>
    </w:tbl>
    <w:p w:rsidR="00566C44" w:rsidRDefault="00566C44">
      <w:pPr>
        <w:pStyle w:val="newncpi"/>
      </w:pPr>
      <w:r>
        <w:t> </w:t>
      </w:r>
    </w:p>
    <w:p w:rsidR="00566C44" w:rsidRDefault="00566C44">
      <w:pPr>
        <w:pStyle w:val="snoskiline"/>
      </w:pPr>
      <w:r>
        <w:t>______________________________</w:t>
      </w:r>
    </w:p>
    <w:p w:rsidR="00566C44" w:rsidRDefault="00566C44">
      <w:pPr>
        <w:pStyle w:val="snoski"/>
      </w:pPr>
      <w:r>
        <w:t>* – Объемы финансирования мероприятий имеют плановый характер и могут ежегодно уточняться при формировании республиканского бюджета на очередной финансовый год.</w:t>
      </w:r>
    </w:p>
    <w:p w:rsidR="00566C44" w:rsidRDefault="00566C44">
      <w:pPr>
        <w:pStyle w:val="snoski"/>
        <w:spacing w:after="240"/>
      </w:pPr>
      <w:r>
        <w:t>** – Реализация мероприятия начата в период с 2016 по 2020 годы. Общий объем финансирования по мероприятию указан в приказе Государственного комитета по науке и технологиям Республики Беларусь от 12 июля 2016 г. № 144 «О Перечне научных исследований и разработок по развитию государственной системы научно-технической информации Республики Беларусь на 2016–2018 годы и на перспективу до 2020 года» (в редакции приказа Государственного комитета по науке и технологиям Республики Беларусь от 2 июля 2019 г. № 197 «Об изменении приказа Государственного комитета по науке и технологиям Республики Беларусь от 12 июля 2016 г. № 144»).</w:t>
      </w:r>
    </w:p>
    <w:p w:rsidR="00566C44" w:rsidRDefault="00566C44">
      <w:pPr>
        <w:pStyle w:val="snoski"/>
        <w:spacing w:after="240"/>
      </w:pPr>
      <w:r>
        <w:t>*** Мероприятие «Разработать программный комплекс поиска, агрегирования и аналитики библиографических данных из электронных каталогов аграрных библиотек Беларуси и ближнего зарубежья» является переходящим и будет продолжено в период 2026–2030 гг. Срок реализации данного мероприятия I кв. 2025 г. – IV кв. 2027 г. Общий объем финансирования: 1 100 000,00 руб. (в том числе по годам: 2025 г. – 300 000,00 руб., 2026 г. – 450 000,00 руб., 2027 г. – 350 000,00 руб.).</w:t>
      </w:r>
    </w:p>
    <w:p w:rsidR="00566C44" w:rsidRDefault="00566C44">
      <w:pPr>
        <w:pStyle w:val="snoski"/>
        <w:spacing w:after="240"/>
      </w:pPr>
      <w:r>
        <w:t>**** Мероприятие «Развитие функциональных возможностей и сопровождение автоматизированной информационной системы «Интернет-витрина продукции, производимой организациями Национальной академии наук Беларуси», включая взаимодействие с Единой системой идентификации физических и юридических лиц (ЕС ИФЮЛ), а также интеграцию в единое расчетное и информационное пространство Республики Беларусь (ЕРИП). (Развитие АИС «Интернет-витрина продукции НАН Беларуси»)» является переходящим и будет продолжено в период 2026–2030 гг. Срок реализации данного мероприятия I кв. 2025 г. – IV кв. 2026 г. Общий объем финансирования: 975 000,00 руб. (в том числе по годам: 2025 г. – 525 000,00 руб., 2026 г. – 450 000,00 руб.).</w:t>
      </w:r>
    </w:p>
    <w:p w:rsidR="00566C44" w:rsidRDefault="00566C44">
      <w:pPr>
        <w:pStyle w:val="newncpi"/>
      </w:pPr>
      <w:r>
        <w:t> </w:t>
      </w:r>
    </w:p>
    <w:p w:rsidR="00E852FE" w:rsidRDefault="005E030A"/>
    <w:sectPr w:rsidR="00E852FE" w:rsidSect="00566C44">
      <w:pgSz w:w="16838" w:h="11906" w:orient="landscape"/>
      <w:pgMar w:top="567" w:right="289" w:bottom="567" w:left="340" w:header="280" w:footer="709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30A" w:rsidRDefault="005E030A" w:rsidP="00566C44">
      <w:r>
        <w:separator/>
      </w:r>
    </w:p>
  </w:endnote>
  <w:endnote w:type="continuationSeparator" w:id="0">
    <w:p w:rsidR="005E030A" w:rsidRDefault="005E030A" w:rsidP="0056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66C44" w:rsidTr="00566C44">
      <w:tc>
        <w:tcPr>
          <w:tcW w:w="1800" w:type="dxa"/>
          <w:shd w:val="clear" w:color="auto" w:fill="auto"/>
          <w:vAlign w:val="center"/>
        </w:tcPr>
        <w:p w:rsidR="00566C44" w:rsidRDefault="00566C44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566C44" w:rsidRDefault="00566C44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20.06.2025</w:t>
          </w:r>
        </w:p>
        <w:p w:rsidR="00566C44" w:rsidRPr="00566C44" w:rsidRDefault="00566C44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66C44" w:rsidRDefault="00566C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30A" w:rsidRDefault="005E030A" w:rsidP="00566C44">
      <w:r>
        <w:separator/>
      </w:r>
    </w:p>
  </w:footnote>
  <w:footnote w:type="continuationSeparator" w:id="0">
    <w:p w:rsidR="005E030A" w:rsidRDefault="005E030A" w:rsidP="00566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C44" w:rsidRDefault="00566C44" w:rsidP="00A40C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6C44" w:rsidRDefault="00566C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C44" w:rsidRPr="00566C44" w:rsidRDefault="00566C44" w:rsidP="00A40C76">
    <w:pPr>
      <w:pStyle w:val="a3"/>
      <w:framePr w:wrap="around" w:vAnchor="text" w:hAnchor="margin" w:xAlign="center" w:y="1"/>
      <w:rPr>
        <w:rStyle w:val="a7"/>
        <w:sz w:val="24"/>
      </w:rPr>
    </w:pPr>
    <w:r w:rsidRPr="00566C44">
      <w:rPr>
        <w:rStyle w:val="a7"/>
        <w:sz w:val="24"/>
      </w:rPr>
      <w:fldChar w:fldCharType="begin"/>
    </w:r>
    <w:r w:rsidRPr="00566C44">
      <w:rPr>
        <w:rStyle w:val="a7"/>
        <w:sz w:val="24"/>
      </w:rPr>
      <w:instrText xml:space="preserve">PAGE  </w:instrText>
    </w:r>
    <w:r w:rsidRPr="00566C44">
      <w:rPr>
        <w:rStyle w:val="a7"/>
        <w:sz w:val="24"/>
      </w:rPr>
      <w:fldChar w:fldCharType="separate"/>
    </w:r>
    <w:r>
      <w:rPr>
        <w:rStyle w:val="a7"/>
        <w:noProof/>
        <w:sz w:val="24"/>
      </w:rPr>
      <w:t>2</w:t>
    </w:r>
    <w:r w:rsidRPr="00566C44">
      <w:rPr>
        <w:rStyle w:val="a7"/>
        <w:sz w:val="24"/>
      </w:rPr>
      <w:fldChar w:fldCharType="end"/>
    </w:r>
  </w:p>
  <w:p w:rsidR="00566C44" w:rsidRPr="00566C44" w:rsidRDefault="00566C44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44"/>
    <w:rsid w:val="000410CC"/>
    <w:rsid w:val="000679B5"/>
    <w:rsid w:val="0013694E"/>
    <w:rsid w:val="003C6681"/>
    <w:rsid w:val="00432DBC"/>
    <w:rsid w:val="004447F3"/>
    <w:rsid w:val="0046312F"/>
    <w:rsid w:val="00566C44"/>
    <w:rsid w:val="005E030A"/>
    <w:rsid w:val="007E69C9"/>
    <w:rsid w:val="00AF3500"/>
    <w:rsid w:val="00E02C92"/>
    <w:rsid w:val="00F1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994000-B8F3-4758-BB05-A77D09F0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66C44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566C44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566C44"/>
    <w:pPr>
      <w:spacing w:before="240" w:after="240"/>
      <w:ind w:firstLine="0"/>
      <w:jc w:val="left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66C44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566C44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566C44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566C44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566C44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table10">
    <w:name w:val="table10"/>
    <w:basedOn w:val="a"/>
    <w:rsid w:val="00566C44"/>
    <w:pPr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566C44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hangeadd">
    <w:name w:val="changeadd"/>
    <w:basedOn w:val="a"/>
    <w:rsid w:val="00566C44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566C44"/>
    <w:pPr>
      <w:ind w:left="1021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append1">
    <w:name w:val="append1"/>
    <w:basedOn w:val="a"/>
    <w:rsid w:val="00566C44"/>
    <w:pPr>
      <w:spacing w:after="28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1">
    <w:name w:val="cap1"/>
    <w:basedOn w:val="a"/>
    <w:rsid w:val="00566C44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u1">
    <w:name w:val="capu1"/>
    <w:basedOn w:val="a"/>
    <w:rsid w:val="00566C44"/>
    <w:pPr>
      <w:spacing w:after="120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newncpi">
    <w:name w:val="newncpi"/>
    <w:basedOn w:val="a"/>
    <w:rsid w:val="00566C44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566C44"/>
    <w:pPr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566C44"/>
    <w:pPr>
      <w:ind w:firstLine="0"/>
    </w:pPr>
    <w:rPr>
      <w:rFonts w:eastAsiaTheme="minorEastAsia"/>
      <w:sz w:val="20"/>
      <w:szCs w:val="20"/>
      <w:lang w:eastAsia="ru-RU"/>
    </w:rPr>
  </w:style>
  <w:style w:type="character" w:customStyle="1" w:styleId="name">
    <w:name w:val="name"/>
    <w:basedOn w:val="a0"/>
    <w:rsid w:val="00566C4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66C4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66C4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66C4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66C4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66C4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66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6C44"/>
  </w:style>
  <w:style w:type="paragraph" w:styleId="a5">
    <w:name w:val="footer"/>
    <w:basedOn w:val="a"/>
    <w:link w:val="a6"/>
    <w:uiPriority w:val="99"/>
    <w:unhideWhenUsed/>
    <w:rsid w:val="00566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6C44"/>
  </w:style>
  <w:style w:type="character" w:styleId="a7">
    <w:name w:val="page number"/>
    <w:basedOn w:val="a0"/>
    <w:uiPriority w:val="99"/>
    <w:semiHidden/>
    <w:unhideWhenUsed/>
    <w:rsid w:val="00566C44"/>
  </w:style>
  <w:style w:type="table" w:styleId="a8">
    <w:name w:val="Table Grid"/>
    <w:basedOn w:val="a1"/>
    <w:uiPriority w:val="39"/>
    <w:rsid w:val="00566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4883</Words>
  <Characters>37067</Characters>
  <Application>Microsoft Office Word</Application>
  <DocSecurity>0</DocSecurity>
  <Lines>1684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2025-06-20T12:07:00Z</dcterms:created>
  <dcterms:modified xsi:type="dcterms:W3CDTF">2025-06-20T12:07:00Z</dcterms:modified>
</cp:coreProperties>
</file>